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AF6D" w14:textId="43BFAADF" w:rsidR="00FF2D55" w:rsidRDefault="00FF2D55" w:rsidP="00B31903">
      <w:pPr>
        <w:pStyle w:val="1"/>
        <w:shd w:val="clear" w:color="auto" w:fill="FFFFFF"/>
        <w:spacing w:before="0" w:beforeAutospacing="0" w:after="0" w:afterAutospacing="0" w:line="390" w:lineRule="atLeast"/>
        <w:ind w:left="-15"/>
        <w:jc w:val="center"/>
        <w:rPr>
          <w:color w:val="000000"/>
          <w:sz w:val="40"/>
          <w:szCs w:val="40"/>
        </w:rPr>
      </w:pPr>
      <w:r w:rsidRPr="00B31903">
        <w:rPr>
          <w:color w:val="000000"/>
          <w:sz w:val="40"/>
          <w:szCs w:val="40"/>
        </w:rPr>
        <w:t>Все начинается с атома,</w:t>
      </w:r>
      <w:r w:rsidR="005030AB" w:rsidRPr="00B31903">
        <w:rPr>
          <w:color w:val="000000"/>
          <w:sz w:val="40"/>
          <w:szCs w:val="40"/>
        </w:rPr>
        <w:t xml:space="preserve"> </w:t>
      </w:r>
      <w:r w:rsidRPr="00B31903">
        <w:rPr>
          <w:color w:val="000000"/>
          <w:sz w:val="40"/>
          <w:szCs w:val="40"/>
        </w:rPr>
        <w:t>а Росатом начинается с людей.</w:t>
      </w:r>
    </w:p>
    <w:p w14:paraId="2B0B0EDF" w14:textId="77777777" w:rsidR="00B31903" w:rsidRPr="00B31903" w:rsidRDefault="00B31903" w:rsidP="00B31903">
      <w:pPr>
        <w:pStyle w:val="1"/>
        <w:shd w:val="clear" w:color="auto" w:fill="FFFFFF"/>
        <w:spacing w:before="0" w:beforeAutospacing="0" w:after="0" w:afterAutospacing="0" w:line="390" w:lineRule="atLeast"/>
        <w:ind w:left="-15"/>
        <w:jc w:val="center"/>
        <w:rPr>
          <w:color w:val="000000"/>
          <w:sz w:val="40"/>
          <w:szCs w:val="40"/>
        </w:rPr>
      </w:pPr>
    </w:p>
    <w:p w14:paraId="69C7DC34" w14:textId="13D93423" w:rsidR="00FF2D55" w:rsidRPr="00B31903" w:rsidRDefault="005030AB" w:rsidP="005030A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Инжинирингов</w:t>
      </w: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ый </w:t>
      </w: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дивизион</w:t>
      </w: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Госкорпорации</w:t>
      </w: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Pr="00B3190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«Росатом»</w:t>
      </w:r>
    </w:p>
    <w:p w14:paraId="42B60059" w14:textId="71FF6533" w:rsidR="00CC4BC9" w:rsidRDefault="00CC4BC9" w:rsidP="00CC4BC9">
      <w:pPr>
        <w:pStyle w:val="Default"/>
      </w:pPr>
    </w:p>
    <w:p w14:paraId="6DDA3A61" w14:textId="77777777" w:rsidR="008B123A" w:rsidRDefault="008B123A" w:rsidP="00CC4BC9">
      <w:pPr>
        <w:pStyle w:val="Default"/>
      </w:pPr>
    </w:p>
    <w:p w14:paraId="1C398FF4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В настоящее время общая численность персонала Инжинирингового дивизиона превышает 30 тысяч человек.</w:t>
      </w:r>
    </w:p>
    <w:p w14:paraId="67544BDF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Компания постоянно инвестирует средства в развитие и повышение профессионального уровня сотрудников, а также в расширение социальных гарантий для сотрудников: ДМС, материальная помощь, жилищная программа, программа негосударственного пенсионного обеспечения работников, санаторно-курортное лечение, фитнес.</w:t>
      </w:r>
    </w:p>
    <w:p w14:paraId="27EF87C0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Работа в Инжиниринговом дивизионе — это причастность к уникальным национальным и международным проектам государственного значения, гордость за свою страну и работодателя, возможность прикоснуться к будущему здесь и сейчас, стабильность и уверенность в завтрашнем дне.</w:t>
      </w:r>
    </w:p>
    <w:p w14:paraId="2B378D25" w14:textId="77777777" w:rsidR="0091103A" w:rsidRPr="005030AB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AB">
        <w:rPr>
          <w:rStyle w:val="a4"/>
          <w:rFonts w:ascii="Times New Roman" w:hAnsi="Times New Roman" w:cs="Times New Roman"/>
          <w:b w:val="0"/>
          <w:bCs w:val="0"/>
          <w:color w:val="232323"/>
          <w:sz w:val="28"/>
          <w:szCs w:val="28"/>
          <w:u w:val="single"/>
        </w:rPr>
        <w:t>Работа на престиж своей страны</w:t>
      </w:r>
      <w:r w:rsidRPr="005030AB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14:paraId="0D2E875B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Вклад в развитие России и ее престижа на международной арене. Гордость за свою компанию — глобального лидера атомного рынка. Возможность творить будущее своими руками. Причастность к масштабным проектам государственного значения, формирующим экономику стран реализации.</w:t>
      </w:r>
    </w:p>
    <w:p w14:paraId="4D0B6967" w14:textId="77777777" w:rsidR="0091103A" w:rsidRPr="005030AB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AB">
        <w:rPr>
          <w:rStyle w:val="a4"/>
          <w:rFonts w:ascii="Times New Roman" w:hAnsi="Times New Roman" w:cs="Times New Roman"/>
          <w:b w:val="0"/>
          <w:bCs w:val="0"/>
          <w:color w:val="232323"/>
          <w:sz w:val="28"/>
          <w:szCs w:val="28"/>
          <w:u w:val="single"/>
        </w:rPr>
        <w:t>Обучение и развитие</w:t>
      </w:r>
    </w:p>
    <w:p w14:paraId="49D768DD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Возможность управлять своим развитием, постоянное повышение профессионального уровня, прозрачные карьерные возможности. Обширные возможности для обучения и участия в отраслевых мероприятиях.</w:t>
      </w:r>
    </w:p>
    <w:p w14:paraId="67DEB4F5" w14:textId="77777777" w:rsidR="0091103A" w:rsidRPr="005030AB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AB">
        <w:rPr>
          <w:rStyle w:val="a4"/>
          <w:rFonts w:ascii="Times New Roman" w:hAnsi="Times New Roman" w:cs="Times New Roman"/>
          <w:b w:val="0"/>
          <w:bCs w:val="0"/>
          <w:color w:val="232323"/>
          <w:sz w:val="28"/>
          <w:szCs w:val="28"/>
          <w:u w:val="single"/>
        </w:rPr>
        <w:t>Уверенность в будущем, стабильность</w:t>
      </w:r>
    </w:p>
    <w:p w14:paraId="65D11090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Уверенность в завтрашнем дне, возможность планировать свое будущее. Расширенный пакет дополнительных льгот. Работа в социально-ответственной компании.</w:t>
      </w:r>
    </w:p>
    <w:p w14:paraId="2075644B" w14:textId="77777777" w:rsidR="0091103A" w:rsidRPr="005030AB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AB">
        <w:rPr>
          <w:rStyle w:val="a4"/>
          <w:rFonts w:ascii="Times New Roman" w:hAnsi="Times New Roman" w:cs="Times New Roman"/>
          <w:b w:val="0"/>
          <w:bCs w:val="0"/>
          <w:color w:val="232323"/>
          <w:sz w:val="28"/>
          <w:szCs w:val="28"/>
          <w:u w:val="single"/>
        </w:rPr>
        <w:t>Лидерство и современные технологии</w:t>
      </w:r>
    </w:p>
    <w:p w14:paraId="52954E03" w14:textId="77777777" w:rsidR="0091103A" w:rsidRPr="0091103A" w:rsidRDefault="0091103A" w:rsidP="005030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A">
        <w:rPr>
          <w:rFonts w:ascii="Times New Roman" w:hAnsi="Times New Roman" w:cs="Times New Roman"/>
          <w:sz w:val="28"/>
          <w:szCs w:val="28"/>
        </w:rPr>
        <w:t>Компания реализует амбициозные проекты, предоставляя рабочие места на каждом строящемся объекте. Технологическое лидерство в международном масштабе. Решение актуальных задач современности на благо будущего. Решение уникальных задач — вызовов национального и международного масштаба.</w:t>
      </w:r>
    </w:p>
    <w:p w14:paraId="244D59E6" w14:textId="77777777" w:rsidR="008B123A" w:rsidRDefault="008B123A" w:rsidP="008A7836">
      <w:pPr>
        <w:pStyle w:val="Default"/>
        <w:ind w:firstLine="708"/>
        <w:jc w:val="both"/>
        <w:rPr>
          <w:sz w:val="28"/>
          <w:szCs w:val="28"/>
          <w:u w:val="single"/>
        </w:rPr>
      </w:pPr>
    </w:p>
    <w:p w14:paraId="712706F0" w14:textId="60540BB4" w:rsidR="008B123A" w:rsidRPr="005D3367" w:rsidRDefault="008B123A" w:rsidP="008B12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3A">
        <w:rPr>
          <w:rStyle w:val="5"/>
          <w:rFonts w:eastAsiaTheme="minorHAnsi"/>
          <w:b w:val="0"/>
          <w:bCs w:val="0"/>
          <w:sz w:val="28"/>
          <w:szCs w:val="28"/>
        </w:rPr>
        <w:t>АНО «Корпоративная Академия</w:t>
      </w:r>
      <w:r w:rsidRPr="008B123A">
        <w:rPr>
          <w:rStyle w:val="5"/>
          <w:rFonts w:eastAsiaTheme="minorHAnsi"/>
          <w:b w:val="0"/>
          <w:bCs w:val="0"/>
          <w:sz w:val="28"/>
          <w:szCs w:val="28"/>
        </w:rPr>
        <w:t xml:space="preserve"> </w:t>
      </w:r>
      <w:r w:rsidRPr="008B123A">
        <w:rPr>
          <w:rStyle w:val="5"/>
          <w:rFonts w:eastAsiaTheme="minorHAnsi"/>
          <w:b w:val="0"/>
          <w:bCs w:val="0"/>
          <w:sz w:val="28"/>
          <w:szCs w:val="28"/>
        </w:rPr>
        <w:t>Росатома»</w:t>
      </w:r>
      <w:r w:rsidRPr="008B123A">
        <w:rPr>
          <w:rStyle w:val="5"/>
          <w:rFonts w:eastAsiaTheme="minorHAnsi"/>
          <w:b w:val="0"/>
          <w:bCs w:val="0"/>
          <w:sz w:val="28"/>
          <w:szCs w:val="28"/>
        </w:rPr>
        <w:t xml:space="preserve"> предлагает трудоустройство по специальности </w:t>
      </w:r>
      <w:r w:rsidRPr="008B123A">
        <w:rPr>
          <w:rStyle w:val="22"/>
          <w:rFonts w:eastAsiaTheme="minorHAnsi"/>
          <w:sz w:val="28"/>
          <w:szCs w:val="28"/>
        </w:rPr>
        <w:t>«Сварщик электродуговой сварки»</w:t>
      </w:r>
      <w:r w:rsidRPr="005D3367">
        <w:rPr>
          <w:rStyle w:val="22"/>
          <w:rFonts w:eastAsiaTheme="minorHAnsi"/>
          <w:sz w:val="28"/>
          <w:szCs w:val="28"/>
        </w:rPr>
        <w:t>.</w:t>
      </w:r>
    </w:p>
    <w:p w14:paraId="01420972" w14:textId="77777777" w:rsidR="008B123A" w:rsidRPr="005D3367" w:rsidRDefault="008B123A" w:rsidP="008B12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>Владение указанными навыками проверяется путем выполнения практического задания в присутствии представителя от организации.</w:t>
      </w:r>
    </w:p>
    <w:p w14:paraId="5D710F63" w14:textId="77777777" w:rsidR="008B123A" w:rsidRPr="005D3367" w:rsidRDefault="008B123A" w:rsidP="008B12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>В случае подтверждения освоения указанных навыков предлагаются следующие условия трудоустройства:</w:t>
      </w:r>
    </w:p>
    <w:p w14:paraId="787A0B35" w14:textId="204D195C" w:rsidR="008B123A" w:rsidRDefault="0091103A" w:rsidP="008B123A">
      <w:pPr>
        <w:pStyle w:val="a7"/>
        <w:ind w:firstLine="708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- д</w:t>
      </w:r>
      <w:r w:rsidR="008B123A" w:rsidRPr="005D3367">
        <w:rPr>
          <w:rStyle w:val="22"/>
          <w:rFonts w:eastAsiaTheme="minorHAnsi"/>
          <w:sz w:val="28"/>
          <w:szCs w:val="28"/>
        </w:rPr>
        <w:t>ля выпускников без официально подтвержденного опыта работы: г. Курчатов на график 15/15 (10,5-часовой рабочий день, 1 час на обеденный перерыв</w:t>
      </w:r>
      <w:r>
        <w:rPr>
          <w:rStyle w:val="22"/>
          <w:rFonts w:eastAsiaTheme="minorHAnsi"/>
          <w:sz w:val="28"/>
          <w:szCs w:val="28"/>
        </w:rPr>
        <w:t>)</w:t>
      </w:r>
      <w:r w:rsidR="008B123A" w:rsidRPr="005D3367">
        <w:rPr>
          <w:rStyle w:val="22"/>
          <w:rFonts w:eastAsiaTheme="minorHAnsi"/>
          <w:sz w:val="28"/>
          <w:szCs w:val="28"/>
        </w:rPr>
        <w:t xml:space="preserve"> выплачивается заработная плата 72 693 рублей в месяц на руки (официальное трудоустройство, обеспечение специальной одеждой, обувью и средствами </w:t>
      </w:r>
      <w:r w:rsidR="008B123A" w:rsidRPr="005D3367">
        <w:rPr>
          <w:rStyle w:val="22"/>
          <w:rFonts w:eastAsiaTheme="minorHAnsi"/>
          <w:sz w:val="28"/>
          <w:szCs w:val="28"/>
        </w:rPr>
        <w:lastRenderedPageBreak/>
        <w:t>индивидуальной защиты, предоставляется бесплатное проживание</w:t>
      </w:r>
      <w:r>
        <w:rPr>
          <w:rStyle w:val="22"/>
          <w:rFonts w:eastAsiaTheme="minorHAnsi"/>
          <w:sz w:val="28"/>
          <w:szCs w:val="28"/>
        </w:rPr>
        <w:t>,</w:t>
      </w:r>
      <w:r w:rsidR="008B123A" w:rsidRPr="005D3367">
        <w:rPr>
          <w:rStyle w:val="22"/>
          <w:rFonts w:eastAsiaTheme="minorHAnsi"/>
          <w:sz w:val="28"/>
          <w:szCs w:val="28"/>
        </w:rPr>
        <w:t xml:space="preserve"> проезд и питание, все налоги оплачивает работодатель). </w:t>
      </w:r>
    </w:p>
    <w:p w14:paraId="782A09FC" w14:textId="77777777" w:rsidR="0091103A" w:rsidRDefault="008B123A" w:rsidP="0091103A">
      <w:pPr>
        <w:pStyle w:val="a7"/>
        <w:ind w:firstLine="708"/>
        <w:jc w:val="both"/>
        <w:rPr>
          <w:rStyle w:val="22"/>
          <w:rFonts w:eastAsiaTheme="minorHAnsi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>Прием осуществляется на должность сварщика 3-го разряда с дальнейшим повышением разряда через 6 месяцев. После получения 4 разряда и опыта работы в г. Курчатов в течение одного года рассматривается возможность трудоустройства на зарубежные площадки (Бангладеш, Египет) с повышением до 5-го разряда.</w:t>
      </w:r>
    </w:p>
    <w:p w14:paraId="62D6B152" w14:textId="660F6888" w:rsidR="008B123A" w:rsidRPr="0091103A" w:rsidRDefault="008B123A" w:rsidP="009110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>Госкорпорация «Росатом» предоставляет возможности для карьерного и личностного роста, реализации творческого потенциала, возможность участия в</w:t>
      </w:r>
      <w:r>
        <w:rPr>
          <w:rStyle w:val="22"/>
          <w:rFonts w:eastAsia="DejaVu Sans"/>
          <w:sz w:val="28"/>
          <w:szCs w:val="28"/>
        </w:rPr>
        <w:t xml:space="preserve"> </w:t>
      </w:r>
      <w:r w:rsidRPr="005D3367">
        <w:rPr>
          <w:rStyle w:val="22"/>
          <w:rFonts w:eastAsiaTheme="minorHAnsi"/>
          <w:sz w:val="28"/>
          <w:szCs w:val="28"/>
        </w:rPr>
        <w:t>спортивных мероприятиях, программах развития молодежи, чемпионатах профессионального мастерства.</w:t>
      </w:r>
    </w:p>
    <w:p w14:paraId="615D7E7D" w14:textId="0148A15A" w:rsidR="008B123A" w:rsidRPr="005D3367" w:rsidRDefault="008B123A" w:rsidP="008B12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>В целях разъяснения условий трудоустройства предлагаем принять участие в вебинаре 24 октября 2023 г. с 13:00 до 15:00. Ссылка на подключение к вебинару</w:t>
      </w:r>
      <w:r w:rsidR="0091103A">
        <w:rPr>
          <w:rStyle w:val="22"/>
          <w:rFonts w:eastAsiaTheme="minorHAnsi"/>
          <w:sz w:val="28"/>
          <w:szCs w:val="28"/>
        </w:rPr>
        <w:t xml:space="preserve">: </w:t>
      </w:r>
      <w:hyperlink r:id="rId5" w:history="1"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</w:rPr>
          <w:t>https://ivavks.rosatom.rU/#join:t753a8273-d880-4ac6-b4f7-58c7e9e4eb2a</w:t>
        </w:r>
      </w:hyperlink>
    </w:p>
    <w:p w14:paraId="5ACA6A3C" w14:textId="77777777" w:rsidR="008B123A" w:rsidRPr="005D3367" w:rsidRDefault="008B123A" w:rsidP="008B12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>В рамках вебинара мы готовы обсудить трудоустройство по таким профессиям как «монтажник технологического оборудования технологических трубопроводов», «дефектоскопист» и других, актуальных в процессе строительства атомных электростанций.</w:t>
      </w:r>
    </w:p>
    <w:p w14:paraId="294BC058" w14:textId="41A6C37E" w:rsidR="0091103A" w:rsidRDefault="008B123A" w:rsidP="0091103A">
      <w:pPr>
        <w:pStyle w:val="a7"/>
        <w:ind w:firstLine="708"/>
        <w:jc w:val="both"/>
        <w:rPr>
          <w:rStyle w:val="22"/>
          <w:rFonts w:eastAsiaTheme="minorHAnsi"/>
          <w:sz w:val="28"/>
          <w:szCs w:val="28"/>
          <w:lang w:bidi="en-US"/>
        </w:rPr>
      </w:pPr>
      <w:r w:rsidRPr="005D3367">
        <w:rPr>
          <w:rStyle w:val="22"/>
          <w:rFonts w:eastAsiaTheme="minorHAnsi"/>
          <w:sz w:val="28"/>
          <w:szCs w:val="28"/>
        </w:rPr>
        <w:t>Для регистрации</w:t>
      </w:r>
      <w:r w:rsidR="0091103A">
        <w:rPr>
          <w:rStyle w:val="22"/>
          <w:rFonts w:eastAsiaTheme="minorHAnsi"/>
          <w:sz w:val="28"/>
          <w:szCs w:val="28"/>
        </w:rPr>
        <w:t xml:space="preserve"> </w:t>
      </w:r>
      <w:r w:rsidRPr="005D3367">
        <w:rPr>
          <w:rStyle w:val="22"/>
          <w:rFonts w:eastAsiaTheme="minorHAnsi"/>
          <w:sz w:val="28"/>
          <w:szCs w:val="28"/>
        </w:rPr>
        <w:t xml:space="preserve">на вебинар </w:t>
      </w:r>
      <w:r w:rsidR="0091103A">
        <w:rPr>
          <w:rStyle w:val="22"/>
          <w:rFonts w:eastAsiaTheme="minorHAnsi"/>
          <w:sz w:val="28"/>
          <w:szCs w:val="28"/>
        </w:rPr>
        <w:t>необходимо</w:t>
      </w:r>
      <w:r w:rsidRPr="005D3367">
        <w:rPr>
          <w:rStyle w:val="22"/>
          <w:rFonts w:eastAsiaTheme="minorHAnsi"/>
          <w:sz w:val="28"/>
          <w:szCs w:val="28"/>
        </w:rPr>
        <w:t xml:space="preserve"> пройти</w:t>
      </w:r>
      <w:r w:rsidR="0091103A">
        <w:rPr>
          <w:rStyle w:val="22"/>
          <w:rFonts w:eastAsiaTheme="minorHAnsi"/>
          <w:sz w:val="28"/>
          <w:szCs w:val="28"/>
        </w:rPr>
        <w:t xml:space="preserve"> </w:t>
      </w:r>
      <w:r w:rsidRPr="005D3367">
        <w:rPr>
          <w:rStyle w:val="22"/>
          <w:rFonts w:eastAsiaTheme="minorHAnsi"/>
          <w:sz w:val="28"/>
          <w:szCs w:val="28"/>
        </w:rPr>
        <w:t>по ссылке</w:t>
      </w:r>
      <w:r w:rsidR="009110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gls</w:t>
        </w:r>
        <w:proofErr w:type="spellEnd"/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rosatom</w:t>
        </w:r>
        <w:proofErr w:type="spellEnd"/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/9</w:t>
        </w:r>
        <w:r w:rsidR="0091103A" w:rsidRPr="004D6898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MU</w:t>
        </w:r>
      </w:hyperlink>
      <w:r w:rsidRPr="005D3367">
        <w:rPr>
          <w:rStyle w:val="22"/>
          <w:rFonts w:eastAsiaTheme="minorHAnsi"/>
          <w:sz w:val="28"/>
          <w:szCs w:val="28"/>
          <w:lang w:bidi="en-US"/>
        </w:rPr>
        <w:t>.</w:t>
      </w:r>
    </w:p>
    <w:p w14:paraId="7CC9AC66" w14:textId="257F8CDD" w:rsidR="008B123A" w:rsidRPr="005D3367" w:rsidRDefault="008B123A" w:rsidP="009110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367">
        <w:rPr>
          <w:rStyle w:val="22"/>
          <w:rFonts w:eastAsiaTheme="minorHAnsi"/>
          <w:sz w:val="28"/>
          <w:szCs w:val="28"/>
        </w:rPr>
        <w:t xml:space="preserve">Для получения дополнительной информации обращаться к директору программы развития отраслевых центров компетенций АНО «Корпоративная Академия Росатома» Шабельникову Сергею Николаевичу по электронной почте </w:t>
      </w:r>
      <w:hyperlink r:id="rId7" w:history="1">
        <w:r w:rsidRPr="005D3367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SNShabelnikov</w:t>
        </w:r>
        <w:r w:rsidRPr="005D3367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5D3367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rosatom</w:t>
        </w:r>
        <w:r w:rsidRPr="005D3367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-</w:t>
        </w:r>
        <w:r w:rsidRPr="005D3367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academy</w:t>
        </w:r>
        <w:r w:rsidRPr="005D3367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5D3367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5D3367">
        <w:rPr>
          <w:rStyle w:val="22"/>
          <w:rFonts w:eastAsiaTheme="minorHAnsi"/>
          <w:sz w:val="28"/>
          <w:szCs w:val="28"/>
          <w:lang w:bidi="en-US"/>
        </w:rPr>
        <w:t xml:space="preserve"> </w:t>
      </w:r>
      <w:r w:rsidRPr="005D3367">
        <w:rPr>
          <w:rStyle w:val="22"/>
          <w:rFonts w:eastAsiaTheme="minorHAnsi"/>
          <w:sz w:val="28"/>
          <w:szCs w:val="28"/>
        </w:rPr>
        <w:t>или мобильному телефону 8-929-916-39-76.</w:t>
      </w:r>
    </w:p>
    <w:p w14:paraId="5FE7CFBF" w14:textId="77777777" w:rsidR="008B123A" w:rsidRDefault="008B123A" w:rsidP="008B123A">
      <w:pPr>
        <w:pStyle w:val="a7"/>
        <w:jc w:val="both"/>
        <w:rPr>
          <w:rStyle w:val="22"/>
          <w:rFonts w:eastAsia="DejaVu Sans"/>
          <w:sz w:val="28"/>
          <w:szCs w:val="28"/>
        </w:rPr>
      </w:pPr>
    </w:p>
    <w:p w14:paraId="69998DE2" w14:textId="54A2C448" w:rsidR="006C1E64" w:rsidRPr="007513B4" w:rsidRDefault="00B31903" w:rsidP="00751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50D946" wp14:editId="4FAC011C">
            <wp:simplePos x="0" y="0"/>
            <wp:positionH relativeFrom="column">
              <wp:posOffset>0</wp:posOffset>
            </wp:positionH>
            <wp:positionV relativeFrom="paragraph">
              <wp:posOffset>561975</wp:posOffset>
            </wp:positionV>
            <wp:extent cx="1123950" cy="1123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1E64" w:rsidRPr="007513B4" w:rsidSect="00FF2D55">
      <w:pgSz w:w="11906" w:h="16838"/>
      <w:pgMar w:top="568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234122"/>
    <w:multiLevelType w:val="hybridMultilevel"/>
    <w:tmpl w:val="BC5F6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E7956"/>
    <w:multiLevelType w:val="multilevel"/>
    <w:tmpl w:val="3A1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D5C"/>
    <w:multiLevelType w:val="multilevel"/>
    <w:tmpl w:val="FFD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3A1AD"/>
    <w:multiLevelType w:val="hybridMultilevel"/>
    <w:tmpl w:val="1E9F6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E54C73"/>
    <w:multiLevelType w:val="multilevel"/>
    <w:tmpl w:val="417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95513"/>
    <w:multiLevelType w:val="multilevel"/>
    <w:tmpl w:val="F4B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705EA"/>
    <w:multiLevelType w:val="multilevel"/>
    <w:tmpl w:val="37A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75"/>
    <w:rsid w:val="00066175"/>
    <w:rsid w:val="001A67F6"/>
    <w:rsid w:val="0036730E"/>
    <w:rsid w:val="0037471C"/>
    <w:rsid w:val="005030AB"/>
    <w:rsid w:val="006020EB"/>
    <w:rsid w:val="006C1E64"/>
    <w:rsid w:val="007513B4"/>
    <w:rsid w:val="008A7836"/>
    <w:rsid w:val="008B123A"/>
    <w:rsid w:val="0091103A"/>
    <w:rsid w:val="009B339A"/>
    <w:rsid w:val="00A51BA9"/>
    <w:rsid w:val="00AB7B9D"/>
    <w:rsid w:val="00B31903"/>
    <w:rsid w:val="00BA3C49"/>
    <w:rsid w:val="00CC4BC9"/>
    <w:rsid w:val="00F47397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872"/>
  <w15:chartTrackingRefBased/>
  <w15:docId w15:val="{9D602036-8A62-4995-A98B-807FF90D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EB"/>
    <w:rPr>
      <w:b/>
      <w:bCs/>
    </w:rPr>
  </w:style>
  <w:style w:type="character" w:styleId="a5">
    <w:name w:val="Emphasis"/>
    <w:basedOn w:val="a0"/>
    <w:uiPriority w:val="20"/>
    <w:qFormat/>
    <w:rsid w:val="006020EB"/>
    <w:rPr>
      <w:i/>
      <w:iCs/>
    </w:rPr>
  </w:style>
  <w:style w:type="character" w:styleId="a6">
    <w:name w:val="Hyperlink"/>
    <w:basedOn w:val="a0"/>
    <w:uiPriority w:val="99"/>
    <w:unhideWhenUsed/>
    <w:rsid w:val="006020EB"/>
    <w:rPr>
      <w:color w:val="0000FF"/>
      <w:u w:val="single"/>
    </w:rPr>
  </w:style>
  <w:style w:type="paragraph" w:styleId="a7">
    <w:name w:val="No Spacing"/>
    <w:uiPriority w:val="1"/>
    <w:qFormat/>
    <w:rsid w:val="006020EB"/>
    <w:pPr>
      <w:spacing w:after="0" w:line="240" w:lineRule="auto"/>
    </w:pPr>
  </w:style>
  <w:style w:type="table" w:styleId="a8">
    <w:name w:val="Table Grid"/>
    <w:basedOn w:val="a1"/>
    <w:uiPriority w:val="39"/>
    <w:rsid w:val="0060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3747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C1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Основной текст (5)"/>
    <w:basedOn w:val="a0"/>
    <w:rsid w:val="008B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B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8B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1pt">
    <w:name w:val="Основной текст (2) + Courier New;11 pt"/>
    <w:basedOn w:val="21"/>
    <w:rsid w:val="008B123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11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10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NShabelnikov@rosatom-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s.rosatom.ru/9MU" TargetMode="External"/><Relationship Id="rId5" Type="http://schemas.openxmlformats.org/officeDocument/2006/relationships/hyperlink" Target="https://ivavks.rosatom.rU/#join:t753a8273-d880-4ac6-b4f7-58c7e9e4eb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cp:lastPrinted>2022-04-15T05:49:00Z</cp:lastPrinted>
  <dcterms:created xsi:type="dcterms:W3CDTF">2023-10-19T11:07:00Z</dcterms:created>
  <dcterms:modified xsi:type="dcterms:W3CDTF">2023-10-19T11:07:00Z</dcterms:modified>
</cp:coreProperties>
</file>