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D8" w:rsidRDefault="001A143A" w:rsidP="003643A1">
      <w:pPr>
        <w:pStyle w:val="20"/>
        <w:framePr w:w="9826" w:h="8164" w:hRule="exact" w:wrap="none" w:vAnchor="page" w:hAnchor="page" w:x="1036" w:y="2536"/>
        <w:shd w:val="clear" w:color="auto" w:fill="auto"/>
        <w:spacing w:after="0" w:line="288" w:lineRule="exact"/>
        <w:ind w:firstLine="780"/>
        <w:jc w:val="both"/>
      </w:pPr>
      <w:r>
        <w:t>УМВД России по г. Керчи информирует о наличии вакантных должностей младшего и среднего начальствующего состава в Управлении.</w:t>
      </w:r>
    </w:p>
    <w:p w:rsidR="00507FD8" w:rsidRDefault="001A143A" w:rsidP="003643A1">
      <w:pPr>
        <w:pStyle w:val="20"/>
        <w:framePr w:w="9826" w:h="8164" w:hRule="exact" w:wrap="none" w:vAnchor="page" w:hAnchor="page" w:x="1036" w:y="2536"/>
        <w:shd w:val="clear" w:color="auto" w:fill="auto"/>
        <w:spacing w:after="0" w:line="288" w:lineRule="exact"/>
        <w:ind w:firstLine="780"/>
        <w:jc w:val="both"/>
      </w:pPr>
      <w:r>
        <w:t>В настоящее время имеются вакантные должности в следующих подразделениях: участковых уполномоченных полиции, патрульно-постовой службы полиции, отдельный взвод охраны и конвоирования подозреваемых и обвиняемых, отдельный взвод (комендантского) по охране объектов органов внутренних дел.</w:t>
      </w:r>
    </w:p>
    <w:p w:rsidR="00507FD8" w:rsidRDefault="001A143A" w:rsidP="003643A1">
      <w:pPr>
        <w:pStyle w:val="20"/>
        <w:framePr w:w="9826" w:h="8164" w:hRule="exact" w:wrap="none" w:vAnchor="page" w:hAnchor="page" w:x="1036" w:y="2536"/>
        <w:shd w:val="clear" w:color="auto" w:fill="auto"/>
        <w:spacing w:after="0" w:line="288" w:lineRule="exact"/>
        <w:ind w:firstLine="780"/>
        <w:jc w:val="both"/>
      </w:pPr>
      <w:r>
        <w:t>Для сотрудников, проходящих службу в органах МВД Российской Федерации предусмотрены соответствующие материальные и социальные льготы и гарантии:</w:t>
      </w:r>
    </w:p>
    <w:p w:rsidR="00507FD8" w:rsidRDefault="001A143A" w:rsidP="003643A1">
      <w:pPr>
        <w:pStyle w:val="20"/>
        <w:framePr w:w="9826" w:h="8164" w:hRule="exact" w:wrap="none" w:vAnchor="page" w:hAnchor="page" w:x="1036" w:y="2536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88" w:lineRule="exact"/>
        <w:ind w:firstLine="780"/>
        <w:jc w:val="both"/>
      </w:pPr>
      <w:r>
        <w:t>право на пенсию за выслугу лет имеют лица, имеющие на день увольнения со службы в органах внутренних дел 20 лет и более;</w:t>
      </w:r>
    </w:p>
    <w:p w:rsidR="00507FD8" w:rsidRDefault="001A143A" w:rsidP="003643A1">
      <w:pPr>
        <w:pStyle w:val="20"/>
        <w:framePr w:w="9826" w:h="8164" w:hRule="exact" w:wrap="none" w:vAnchor="page" w:hAnchor="page" w:x="1036" w:y="2536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88" w:lineRule="exact"/>
        <w:ind w:firstLine="780"/>
        <w:jc w:val="both"/>
      </w:pPr>
      <w:r>
        <w:t>льготное исчисление выслуги лет для назначения пенсии (1 месяц службы за 1,5 месяца) для подразделений ИВС подозреваемых и обвиняемых;</w:t>
      </w:r>
    </w:p>
    <w:p w:rsidR="00507FD8" w:rsidRDefault="001A143A" w:rsidP="003643A1">
      <w:pPr>
        <w:pStyle w:val="20"/>
        <w:framePr w:w="9826" w:h="8164" w:hRule="exact" w:wrap="none" w:vAnchor="page" w:hAnchor="page" w:x="1036" w:y="2536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88" w:lineRule="exact"/>
        <w:ind w:firstLine="780"/>
        <w:jc w:val="both"/>
      </w:pPr>
      <w:r>
        <w:t>основной отпуск продолжительностью 30 календарных дней (в указанную продолжительность не включаются выходные и праздничные дни, но не более 10 календарных дней), дополнительный отпуск от 5 до 15 суток (в зависимости от выслуги лет), дополнительный отпуск за ненормированный служебный день в зависимости от замещаемой должности (7 календарных дней);</w:t>
      </w:r>
    </w:p>
    <w:p w:rsidR="00507FD8" w:rsidRDefault="001A143A" w:rsidP="003643A1">
      <w:pPr>
        <w:pStyle w:val="20"/>
        <w:framePr w:w="9826" w:h="8164" w:hRule="exact" w:wrap="none" w:vAnchor="page" w:hAnchor="page" w:x="1036" w:y="2536"/>
        <w:numPr>
          <w:ilvl w:val="0"/>
          <w:numId w:val="1"/>
        </w:numPr>
        <w:shd w:val="clear" w:color="auto" w:fill="auto"/>
        <w:tabs>
          <w:tab w:val="left" w:pos="1008"/>
        </w:tabs>
        <w:spacing w:after="0" w:line="288" w:lineRule="exact"/>
        <w:ind w:firstLine="780"/>
        <w:jc w:val="both"/>
      </w:pPr>
      <w:r>
        <w:t>возможность получения высшего образования в образовательных организациях МВД России;</w:t>
      </w:r>
    </w:p>
    <w:p w:rsidR="00507FD8" w:rsidRDefault="001A143A" w:rsidP="003643A1">
      <w:pPr>
        <w:pStyle w:val="20"/>
        <w:framePr w:w="9826" w:h="8164" w:hRule="exact" w:wrap="none" w:vAnchor="page" w:hAnchor="page" w:x="1036" w:y="2536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88" w:lineRule="exact"/>
        <w:ind w:firstLine="780"/>
        <w:jc w:val="both"/>
      </w:pPr>
      <w:r>
        <w:t>санаторно-курортное оздоровление сотрудникам и членам его семьи;</w:t>
      </w:r>
    </w:p>
    <w:p w:rsidR="00507FD8" w:rsidRDefault="001A143A" w:rsidP="003643A1">
      <w:pPr>
        <w:pStyle w:val="20"/>
        <w:framePr w:w="9826" w:h="8164" w:hRule="exact" w:wrap="none" w:vAnchor="page" w:hAnchor="page" w:x="1036" w:y="2536"/>
        <w:shd w:val="clear" w:color="auto" w:fill="auto"/>
        <w:spacing w:after="0" w:line="288" w:lineRule="exact"/>
        <w:ind w:firstLine="780"/>
        <w:jc w:val="both"/>
      </w:pPr>
      <w:r>
        <w:t>Наш адрес: 298300, Республика Крым, г. Керчь, ул. Ленина, 8</w:t>
      </w:r>
    </w:p>
    <w:p w:rsidR="00507FD8" w:rsidRDefault="001A143A" w:rsidP="003643A1">
      <w:pPr>
        <w:pStyle w:val="20"/>
        <w:framePr w:w="9826" w:h="8164" w:hRule="exact" w:wrap="none" w:vAnchor="page" w:hAnchor="page" w:x="1036" w:y="2536"/>
        <w:shd w:val="clear" w:color="auto" w:fill="auto"/>
        <w:spacing w:after="0" w:line="288" w:lineRule="exact"/>
        <w:ind w:firstLine="780"/>
        <w:jc w:val="both"/>
      </w:pPr>
      <w:r>
        <w:t>Телефоны для справок: (36561) 7-81-10, 7-81-12.</w:t>
      </w:r>
    </w:p>
    <w:p w:rsidR="00507FD8" w:rsidRDefault="00507FD8" w:rsidP="003643A1">
      <w:pPr>
        <w:pStyle w:val="a5"/>
        <w:framePr w:wrap="none" w:vAnchor="page" w:hAnchor="page" w:x="10294" w:y="15061"/>
        <w:shd w:val="clear" w:color="auto" w:fill="auto"/>
        <w:spacing w:line="280" w:lineRule="exact"/>
      </w:pPr>
    </w:p>
    <w:p w:rsidR="00507FD8" w:rsidRDefault="00507FD8">
      <w:pPr>
        <w:rPr>
          <w:sz w:val="2"/>
          <w:szCs w:val="2"/>
        </w:rPr>
      </w:pPr>
      <w:bookmarkStart w:id="0" w:name="_GoBack"/>
      <w:bookmarkEnd w:id="0"/>
    </w:p>
    <w:sectPr w:rsidR="00507F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D2" w:rsidRDefault="00D83FD2">
      <w:r>
        <w:separator/>
      </w:r>
    </w:p>
  </w:endnote>
  <w:endnote w:type="continuationSeparator" w:id="0">
    <w:p w:rsidR="00D83FD2" w:rsidRDefault="00D8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D2" w:rsidRDefault="00D83FD2"/>
  </w:footnote>
  <w:footnote w:type="continuationSeparator" w:id="0">
    <w:p w:rsidR="00D83FD2" w:rsidRDefault="00D83F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29C"/>
    <w:multiLevelType w:val="multilevel"/>
    <w:tmpl w:val="C4686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7FD8"/>
    <w:rsid w:val="001A143A"/>
    <w:rsid w:val="00275DF0"/>
    <w:rsid w:val="003643A1"/>
    <w:rsid w:val="00507FD8"/>
    <w:rsid w:val="00D8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C0FAB-86EF-4DF3-918D-9AA6BB9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5FranklinGothicMedium115pt0pt">
    <w:name w:val="Основной текст (5) + Franklin Gothic Medium;11;5 pt;Не курсив;Интервал 0 pt"/>
    <w:basedOn w:val="5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FranklinGothicMedium17pt1pt">
    <w:name w:val="Основной текст (5) + Franklin Gothic Medium;17 pt;Интервал 1 pt"/>
    <w:basedOn w:val="5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5FranklinGothicMedium115pt0pt0">
    <w:name w:val="Основной текст (5) + Franklin Gothic Medium;11;5 pt;Не курсив;Интервал 0 pt"/>
    <w:basedOn w:val="5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FranklinGothicMedium115pt0pt1">
    <w:name w:val="Основной текст (5) + Franklin Gothic Medium;11;5 pt;Не курсив;Интервал 0 pt"/>
    <w:basedOn w:val="5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65pt">
    <w:name w:val="Основной текст (6) + 6;5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2023-10-20T14:14:00Z</dcterms:created>
  <dcterms:modified xsi:type="dcterms:W3CDTF">2023-10-20T14:17:00Z</dcterms:modified>
</cp:coreProperties>
</file>