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A40E" w14:textId="77777777" w:rsidR="00C36FF3" w:rsidRDefault="00C36FF3" w:rsidP="00D411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6FF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14:paraId="4D7B57FE" w14:textId="3D66132E" w:rsidR="00C36FF3" w:rsidRPr="00C36FF3" w:rsidRDefault="00C36FF3" w:rsidP="00D411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6FF3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59C30EA5" w14:textId="2271BFEE" w:rsidR="00D4119B" w:rsidRPr="00077AE3" w:rsidRDefault="00C36FF3" w:rsidP="00D4119B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D4119B" w:rsidRPr="00077AE3">
        <w:rPr>
          <w:rFonts w:ascii="Times New Roman" w:hAnsi="Times New Roman" w:cs="Times New Roman"/>
          <w:b/>
          <w:bCs/>
          <w:sz w:val="36"/>
          <w:szCs w:val="36"/>
        </w:rPr>
        <w:t>Санкт-Петербургский государственный морской технический университет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63F8F46" w14:textId="77777777" w:rsidR="009D5425" w:rsidRPr="009D5425" w:rsidRDefault="009D5425" w:rsidP="00D4119B">
      <w:pPr>
        <w:pStyle w:val="a4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894C468" w14:textId="77FB40D8" w:rsidR="00D4119B" w:rsidRPr="009D5425" w:rsidRDefault="00D4119B" w:rsidP="009D54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425">
        <w:rPr>
          <w:rFonts w:ascii="Times New Roman" w:hAnsi="Times New Roman" w:cs="Times New Roman"/>
          <w:sz w:val="28"/>
          <w:szCs w:val="28"/>
        </w:rPr>
        <w:t>Единственный в</w:t>
      </w:r>
      <w:r w:rsidR="009D5425" w:rsidRPr="009D5425">
        <w:rPr>
          <w:rFonts w:ascii="Times New Roman" w:hAnsi="Times New Roman" w:cs="Times New Roman"/>
          <w:sz w:val="28"/>
          <w:szCs w:val="28"/>
        </w:rPr>
        <w:t xml:space="preserve"> </w:t>
      </w:r>
      <w:r w:rsidRPr="009D5425">
        <w:rPr>
          <w:rFonts w:ascii="Times New Roman" w:hAnsi="Times New Roman" w:cs="Times New Roman"/>
          <w:sz w:val="28"/>
          <w:szCs w:val="28"/>
        </w:rPr>
        <w:t>России вуз, который готовит морских инженеров по</w:t>
      </w:r>
      <w:r w:rsidR="009D5425" w:rsidRPr="009D5425">
        <w:rPr>
          <w:rFonts w:ascii="Times New Roman" w:hAnsi="Times New Roman" w:cs="Times New Roman"/>
          <w:sz w:val="28"/>
          <w:szCs w:val="28"/>
        </w:rPr>
        <w:t xml:space="preserve"> </w:t>
      </w:r>
      <w:r w:rsidRPr="009D5425">
        <w:rPr>
          <w:rFonts w:ascii="Times New Roman" w:hAnsi="Times New Roman" w:cs="Times New Roman"/>
          <w:sz w:val="28"/>
          <w:szCs w:val="28"/>
        </w:rPr>
        <w:t>проектированию, постройке и</w:t>
      </w:r>
      <w:r w:rsidR="009D5425" w:rsidRPr="009D5425">
        <w:rPr>
          <w:rFonts w:ascii="Times New Roman" w:hAnsi="Times New Roman" w:cs="Times New Roman"/>
          <w:sz w:val="28"/>
          <w:szCs w:val="28"/>
        </w:rPr>
        <w:t xml:space="preserve"> </w:t>
      </w:r>
      <w:r w:rsidRPr="009D5425">
        <w:rPr>
          <w:rFonts w:ascii="Times New Roman" w:hAnsi="Times New Roman" w:cs="Times New Roman"/>
          <w:sz w:val="28"/>
          <w:szCs w:val="28"/>
        </w:rPr>
        <w:t>технической эксплуатации морских судов, боевых надводных кораблей и</w:t>
      </w:r>
      <w:r w:rsidR="009D5425" w:rsidRPr="009D5425">
        <w:rPr>
          <w:rFonts w:ascii="Times New Roman" w:hAnsi="Times New Roman" w:cs="Times New Roman"/>
          <w:sz w:val="28"/>
          <w:szCs w:val="28"/>
        </w:rPr>
        <w:t xml:space="preserve"> </w:t>
      </w:r>
      <w:r w:rsidRPr="009D5425">
        <w:rPr>
          <w:rFonts w:ascii="Times New Roman" w:hAnsi="Times New Roman" w:cs="Times New Roman"/>
          <w:sz w:val="28"/>
          <w:szCs w:val="28"/>
        </w:rPr>
        <w:t>подводных лодок, технических средств обеспечения разведки и</w:t>
      </w:r>
      <w:r w:rsidR="009D5425" w:rsidRPr="009D5425">
        <w:rPr>
          <w:rFonts w:ascii="Times New Roman" w:hAnsi="Times New Roman" w:cs="Times New Roman"/>
          <w:sz w:val="28"/>
          <w:szCs w:val="28"/>
        </w:rPr>
        <w:t xml:space="preserve"> </w:t>
      </w:r>
      <w:r w:rsidRPr="009D5425">
        <w:rPr>
          <w:rFonts w:ascii="Times New Roman" w:hAnsi="Times New Roman" w:cs="Times New Roman"/>
          <w:sz w:val="28"/>
          <w:szCs w:val="28"/>
        </w:rPr>
        <w:t>добычи нефти и газа на</w:t>
      </w:r>
      <w:r w:rsidR="009D5425" w:rsidRPr="009D5425">
        <w:rPr>
          <w:rFonts w:ascii="Times New Roman" w:hAnsi="Times New Roman" w:cs="Times New Roman"/>
          <w:sz w:val="28"/>
          <w:szCs w:val="28"/>
        </w:rPr>
        <w:t xml:space="preserve"> </w:t>
      </w:r>
      <w:r w:rsidRPr="009D5425">
        <w:rPr>
          <w:rFonts w:ascii="Times New Roman" w:hAnsi="Times New Roman" w:cs="Times New Roman"/>
          <w:sz w:val="28"/>
          <w:szCs w:val="28"/>
        </w:rPr>
        <w:t>морском дне. Высокий уровень подготовки выпускников «</w:t>
      </w:r>
      <w:proofErr w:type="spellStart"/>
      <w:r w:rsidRPr="009D5425">
        <w:rPr>
          <w:rFonts w:ascii="Times New Roman" w:hAnsi="Times New Roman" w:cs="Times New Roman"/>
          <w:sz w:val="28"/>
          <w:szCs w:val="28"/>
        </w:rPr>
        <w:t>Корабелки</w:t>
      </w:r>
      <w:proofErr w:type="spellEnd"/>
      <w:r w:rsidRPr="009D5425">
        <w:rPr>
          <w:rFonts w:ascii="Times New Roman" w:hAnsi="Times New Roman" w:cs="Times New Roman"/>
          <w:sz w:val="28"/>
          <w:szCs w:val="28"/>
        </w:rPr>
        <w:t>» и</w:t>
      </w:r>
      <w:r w:rsidR="009D5425" w:rsidRPr="009D5425">
        <w:rPr>
          <w:rFonts w:ascii="Times New Roman" w:hAnsi="Times New Roman" w:cs="Times New Roman"/>
          <w:sz w:val="28"/>
          <w:szCs w:val="28"/>
        </w:rPr>
        <w:t xml:space="preserve"> </w:t>
      </w:r>
      <w:r w:rsidRPr="009D5425">
        <w:rPr>
          <w:rFonts w:ascii="Times New Roman" w:hAnsi="Times New Roman" w:cs="Times New Roman"/>
          <w:sz w:val="28"/>
          <w:szCs w:val="28"/>
        </w:rPr>
        <w:t>его соответствие международным стандартам подтверждены экспертами Международного института морских инженеров в</w:t>
      </w:r>
      <w:r w:rsidR="009D5425" w:rsidRPr="009D5425">
        <w:rPr>
          <w:rFonts w:ascii="Times New Roman" w:hAnsi="Times New Roman" w:cs="Times New Roman"/>
          <w:sz w:val="28"/>
          <w:szCs w:val="28"/>
        </w:rPr>
        <w:t xml:space="preserve"> </w:t>
      </w:r>
      <w:r w:rsidRPr="009D5425">
        <w:rPr>
          <w:rFonts w:ascii="Times New Roman" w:hAnsi="Times New Roman" w:cs="Times New Roman"/>
          <w:sz w:val="28"/>
          <w:szCs w:val="28"/>
        </w:rPr>
        <w:t>Лондоне.</w:t>
      </w:r>
    </w:p>
    <w:p w14:paraId="30142385" w14:textId="3D9D8CA6" w:rsidR="00D4119B" w:rsidRDefault="00D4119B" w:rsidP="009D54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425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морской технический университет предлагает выпускникам </w:t>
      </w:r>
      <w:r w:rsidRPr="009D5425">
        <w:rPr>
          <w:rFonts w:ascii="Times New Roman" w:hAnsi="Times New Roman" w:cs="Times New Roman"/>
          <w:b/>
          <w:bCs/>
          <w:sz w:val="28"/>
          <w:szCs w:val="28"/>
        </w:rPr>
        <w:t xml:space="preserve">КМТК </w:t>
      </w:r>
      <w:r w:rsidRPr="009D5425">
        <w:rPr>
          <w:rFonts w:ascii="Times New Roman" w:hAnsi="Times New Roman" w:cs="Times New Roman"/>
          <w:sz w:val="28"/>
          <w:szCs w:val="28"/>
        </w:rPr>
        <w:t>поступить на бюджет по внутренним экзаменам. В 202</w:t>
      </w:r>
      <w:r w:rsidR="008416B2">
        <w:rPr>
          <w:rFonts w:ascii="Times New Roman" w:hAnsi="Times New Roman" w:cs="Times New Roman"/>
          <w:sz w:val="28"/>
          <w:szCs w:val="28"/>
        </w:rPr>
        <w:t>3</w:t>
      </w:r>
      <w:r w:rsidRPr="009D5425">
        <w:rPr>
          <w:rFonts w:ascii="Times New Roman" w:hAnsi="Times New Roman" w:cs="Times New Roman"/>
          <w:sz w:val="28"/>
          <w:szCs w:val="28"/>
        </w:rPr>
        <w:t xml:space="preserve"> году в вузе выделено 1</w:t>
      </w:r>
      <w:r w:rsidR="008416B2">
        <w:rPr>
          <w:rFonts w:ascii="Times New Roman" w:hAnsi="Times New Roman" w:cs="Times New Roman"/>
          <w:sz w:val="28"/>
          <w:szCs w:val="28"/>
        </w:rPr>
        <w:t>396</w:t>
      </w:r>
      <w:r w:rsidRPr="009D5425">
        <w:rPr>
          <w:rFonts w:ascii="Times New Roman" w:hAnsi="Times New Roman" w:cs="Times New Roman"/>
          <w:sz w:val="28"/>
          <w:szCs w:val="28"/>
        </w:rPr>
        <w:t xml:space="preserve"> бюджетных мест по очной и очно-заочной форме обучения, в том числе по направлениям: юриспруденция, экономика, информационные технологии и другие. </w:t>
      </w:r>
    </w:p>
    <w:p w14:paraId="66A7AA48" w14:textId="77777777" w:rsidR="00C36FF3" w:rsidRDefault="00C36FF3" w:rsidP="009D54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0153B8" w14:textId="77777777" w:rsidR="00C36FF3" w:rsidRDefault="00C36FF3" w:rsidP="00C36FF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FF3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Сегодня </w:t>
      </w:r>
      <w:proofErr w:type="spellStart"/>
      <w:r w:rsidRPr="00C36FF3">
        <w:rPr>
          <w:rStyle w:val="a6"/>
          <w:rFonts w:ascii="Times New Roman" w:hAnsi="Times New Roman" w:cs="Times New Roman"/>
          <w:sz w:val="28"/>
          <w:szCs w:val="28"/>
          <w:u w:val="single"/>
        </w:rPr>
        <w:t>СПбГМТУ</w:t>
      </w:r>
      <w:proofErr w:type="spellEnd"/>
      <w:r w:rsidRPr="00C36FF3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 – это:</w:t>
      </w:r>
    </w:p>
    <w:p w14:paraId="5E1B5C69" w14:textId="60298429" w:rsidR="00C36FF3" w:rsidRDefault="00C36FF3" w:rsidP="00C36FF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FF3">
        <w:rPr>
          <w:rFonts w:ascii="Times New Roman" w:hAnsi="Times New Roman" w:cs="Times New Roman"/>
          <w:sz w:val="28"/>
          <w:szCs w:val="28"/>
        </w:rPr>
        <w:br/>
        <w:t>•          9 факультетов, более 50 учебно-научных кафедр;</w:t>
      </w:r>
      <w:r w:rsidRPr="00C36FF3">
        <w:rPr>
          <w:rFonts w:ascii="Times New Roman" w:hAnsi="Times New Roman" w:cs="Times New Roman"/>
          <w:sz w:val="28"/>
          <w:szCs w:val="28"/>
        </w:rPr>
        <w:br/>
        <w:t>•          мощный преподавательский состав;</w:t>
      </w:r>
      <w:r w:rsidRPr="00C36FF3">
        <w:rPr>
          <w:rFonts w:ascii="Times New Roman" w:hAnsi="Times New Roman" w:cs="Times New Roman"/>
          <w:sz w:val="28"/>
          <w:szCs w:val="28"/>
        </w:rPr>
        <w:br/>
        <w:t>•          современная научно-лабораторная база;</w:t>
      </w:r>
      <w:r w:rsidRPr="00C36FF3">
        <w:rPr>
          <w:rFonts w:ascii="Times New Roman" w:hAnsi="Times New Roman" w:cs="Times New Roman"/>
          <w:sz w:val="28"/>
          <w:szCs w:val="28"/>
        </w:rPr>
        <w:br/>
        <w:t xml:space="preserve">•          востребованность выпускников </w:t>
      </w:r>
      <w:proofErr w:type="spellStart"/>
      <w:r w:rsidRPr="00C36FF3">
        <w:rPr>
          <w:rFonts w:ascii="Times New Roman" w:hAnsi="Times New Roman" w:cs="Times New Roman"/>
          <w:sz w:val="28"/>
          <w:szCs w:val="28"/>
        </w:rPr>
        <w:t>СПбГМТУ</w:t>
      </w:r>
      <w:proofErr w:type="spellEnd"/>
      <w:r w:rsidRPr="00C36FF3">
        <w:rPr>
          <w:rFonts w:ascii="Times New Roman" w:hAnsi="Times New Roman" w:cs="Times New Roman"/>
          <w:sz w:val="28"/>
          <w:szCs w:val="28"/>
        </w:rPr>
        <w:t xml:space="preserve"> в России и мире;</w:t>
      </w:r>
      <w:r w:rsidRPr="00C36FF3">
        <w:rPr>
          <w:rFonts w:ascii="Times New Roman" w:hAnsi="Times New Roman" w:cs="Times New Roman"/>
          <w:sz w:val="28"/>
          <w:szCs w:val="28"/>
        </w:rPr>
        <w:br/>
        <w:t>•          Институт военного образования;</w:t>
      </w:r>
      <w:r w:rsidRPr="00C36FF3">
        <w:rPr>
          <w:rFonts w:ascii="Times New Roman" w:hAnsi="Times New Roman" w:cs="Times New Roman"/>
          <w:sz w:val="28"/>
          <w:szCs w:val="28"/>
        </w:rPr>
        <w:br/>
        <w:t>•          насыщенная студенческая жизнь;</w:t>
      </w:r>
      <w:r w:rsidRPr="00C36FF3">
        <w:rPr>
          <w:rFonts w:ascii="Times New Roman" w:hAnsi="Times New Roman" w:cs="Times New Roman"/>
          <w:sz w:val="28"/>
          <w:szCs w:val="28"/>
        </w:rPr>
        <w:br/>
        <w:t>•          спортивная база, яхтинг, водный туризм;</w:t>
      </w:r>
      <w:r w:rsidRPr="00C36FF3">
        <w:rPr>
          <w:rFonts w:ascii="Times New Roman" w:hAnsi="Times New Roman" w:cs="Times New Roman"/>
          <w:sz w:val="28"/>
          <w:szCs w:val="28"/>
        </w:rPr>
        <w:br/>
        <w:t>•          программа здравоохранения для учащихся.</w:t>
      </w:r>
    </w:p>
    <w:p w14:paraId="33BFFA27" w14:textId="66EC7B2A" w:rsidR="008416B2" w:rsidRDefault="008416B2" w:rsidP="00C36FF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3DE1A9" w14:textId="56F8B730" w:rsidR="008416B2" w:rsidRPr="00C36FF3" w:rsidRDefault="008416B2" w:rsidP="008416B2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с 20 июня до 10 июля 2023г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тех кто будет после СПО поступать по внутренним экзаменам (дистанционно).</w:t>
      </w:r>
    </w:p>
    <w:p w14:paraId="3670913B" w14:textId="6E4CF389" w:rsidR="00925822" w:rsidRPr="00925822" w:rsidRDefault="00C36FF3" w:rsidP="009258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25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правилах приема, зачислении, списке специальностей можно прочитать, пройдя по ссылке </w:t>
      </w:r>
      <w:hyperlink r:id="rId5" w:history="1">
        <w:r w:rsidRPr="009D5425">
          <w:rPr>
            <w:rStyle w:val="a3"/>
            <w:rFonts w:ascii="Times New Roman" w:hAnsi="Times New Roman" w:cs="Times New Roman"/>
            <w:sz w:val="28"/>
            <w:szCs w:val="28"/>
          </w:rPr>
          <w:t>www.smtu.ru</w:t>
        </w:r>
      </w:hyperlink>
    </w:p>
    <w:tbl>
      <w:tblPr>
        <w:tblW w:w="10348" w:type="dxa"/>
        <w:tblInd w:w="-2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4962"/>
        <w:gridCol w:w="1984"/>
      </w:tblGrid>
      <w:tr w:rsidR="00925822" w:rsidRPr="00EC2BD1" w14:paraId="5C9A8788" w14:textId="77777777" w:rsidTr="00925822">
        <w:trPr>
          <w:trHeight w:val="460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805103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B0ABFE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Шифр и наименование направления подготовки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4C30931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Шифр и наименование профиля подготовки (специализации)*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444F14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ЕГЭ/экзамен*</w:t>
            </w:r>
          </w:p>
        </w:tc>
      </w:tr>
      <w:tr w:rsidR="00925822" w:rsidRPr="00EC2BD1" w14:paraId="311C4781" w14:textId="77777777" w:rsidTr="00925822">
        <w:trPr>
          <w:trHeight w:val="20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4E615F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FA41BD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09.03.01</w:t>
            </w:r>
          </w:p>
          <w:p w14:paraId="57B8F3C2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6C3C4E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09.03.01.01 Вычислительные машины, комплексы, системы и сети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C526C93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25822" w:rsidRPr="00EC2BD1" w14:paraId="1FECCE02" w14:textId="77777777" w:rsidTr="00925822">
        <w:trPr>
          <w:trHeight w:val="379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FDC55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472C3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135A0F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09.03.01.02 Программное обеспечение вычислительной техники и цифровых технологий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C72ECA2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60B90734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7DD52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26E46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DAD6B51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09.03.01.03 Интеллектуальные технологии </w:t>
            </w:r>
            <w:proofErr w:type="spellStart"/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киберфизических</w:t>
            </w:r>
            <w:proofErr w:type="spellEnd"/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0FACDE0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644F5BF7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64768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E41BD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2CCB26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09.03.01.04 Цифровые и когнитивные технологии в промышленности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37A4253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73B53D7A" w14:textId="77777777" w:rsidTr="00925822">
        <w:trPr>
          <w:trHeight w:val="20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880F8F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C9D251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13.03.03</w:t>
            </w:r>
          </w:p>
          <w:p w14:paraId="4A964072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Энергетическое машиностроение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333926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13.03.03.01 Двигатели внутреннего сгорания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5241137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25822" w:rsidRPr="00EC2BD1" w14:paraId="376491D5" w14:textId="77777777" w:rsidTr="00925822">
        <w:trPr>
          <w:trHeight w:val="166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45624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952A8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394DDFC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13.03.03.02 Газотурбинные, паротурбинные установки и двигатели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114D60E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24E65F4B" w14:textId="77777777" w:rsidTr="00925822">
        <w:trPr>
          <w:trHeight w:val="238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3B5B71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2FC756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15.03.01</w:t>
            </w:r>
          </w:p>
          <w:p w14:paraId="2BFED415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1AF90D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15.03.01.01 Оборудование и технология сварочного производства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7D1563E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25822" w:rsidRPr="00EC2BD1" w14:paraId="16B979E3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280C3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27B60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F3F71A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15.03.01.02 Лазерные технологии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45B8993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614048DC" w14:textId="77777777" w:rsidTr="00925822">
        <w:trPr>
          <w:trHeight w:val="335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85B6C1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C0FA47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15.03.02</w:t>
            </w:r>
          </w:p>
          <w:p w14:paraId="1E4E72C7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95EEDF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15.03.02.01 Морские нефтегазовые сооружения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F9ABCB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25822" w:rsidRPr="00EC2BD1" w14:paraId="661351F2" w14:textId="77777777" w:rsidTr="00925822">
        <w:trPr>
          <w:trHeight w:val="192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381003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CB391A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15.03.03</w:t>
            </w:r>
          </w:p>
          <w:p w14:paraId="365A7795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Прикладная механика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AA6080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15.03.03.02 Строительная механика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44F260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25822" w:rsidRPr="00EC2BD1" w14:paraId="0DFE9951" w14:textId="77777777" w:rsidTr="00925822">
        <w:trPr>
          <w:trHeight w:val="17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3BA189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B0B879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15.03.05</w:t>
            </w:r>
          </w:p>
          <w:p w14:paraId="36A1BA2C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6FF702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15.03.05.01 Технология судового машиностроения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63FD70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25822" w:rsidRPr="00EC2BD1" w14:paraId="6665C50D" w14:textId="77777777" w:rsidTr="00925822">
        <w:trPr>
          <w:trHeight w:val="20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4C73EA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07E0C1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15.03.06</w:t>
            </w:r>
          </w:p>
          <w:p w14:paraId="2C46129F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Мехатроника и робототехника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4534AE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15.03.06.02 Информационное обеспечение робототехнических систем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502C5A9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25822" w:rsidRPr="00EC2BD1" w14:paraId="2662EB0A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569B3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4DA09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A5D553A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15.03.06.03 Интеллектуальные робототехнические и </w:t>
            </w:r>
            <w:proofErr w:type="spellStart"/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мехатронные</w:t>
            </w:r>
            <w:proofErr w:type="spellEnd"/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99B5044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38EFFE90" w14:textId="77777777" w:rsidTr="00925822"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DFAA29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14:paraId="0E8FC455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6BB7C3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17.03.01</w:t>
            </w:r>
          </w:p>
          <w:p w14:paraId="0B75873D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Корабельное вооружение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D1E901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17.03.01.01 Техническая акустика и гидрофизика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DE4ADE5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25822" w:rsidRPr="00EC2BD1" w14:paraId="76CF5C1C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5A204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56D22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D8B0F5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17.03.01.03 Компьютерные системы управления морской техникой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F09675F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78653906" w14:textId="77777777" w:rsidTr="00925822">
        <w:trPr>
          <w:trHeight w:val="35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D8BA5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2FAF3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523D74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17.03.01.04 Морские интеллектуальные информационные системы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50C6AAC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4132DF70" w14:textId="77777777" w:rsidTr="00925822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994C9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DDBBB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436050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17.03.01.05 Корабельные комплексы и информационно-управляющие системы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4D2AC90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39D8DF5C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29E55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10A20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9E795D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17.03.01.06 Проектирование и производство необитаемых подводных аппаратов и роботов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3A2DBD9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48FEA08A" w14:textId="77777777" w:rsidTr="00925822">
        <w:trPr>
          <w:trHeight w:val="20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FDA9DB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6A23CE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26.03.02</w:t>
            </w:r>
          </w:p>
          <w:p w14:paraId="6FEC693B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Кораблестроение, </w:t>
            </w:r>
            <w:proofErr w:type="spellStart"/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океанотехника</w:t>
            </w:r>
            <w:proofErr w:type="spellEnd"/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системотехника объектов морской инфраструктуры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8DDCA4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26.03.02.01 Кораблестроение и техническая эксплуатация судов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56621B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25822" w:rsidRPr="00EC2BD1" w14:paraId="50B54821" w14:textId="77777777" w:rsidTr="00925822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1BC5A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3A9F4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1BC6CA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26.03.02.03 </w:t>
            </w:r>
            <w:proofErr w:type="spellStart"/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Океанотехника</w:t>
            </w:r>
            <w:proofErr w:type="spellEnd"/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9A6025B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6BA4CC7D" w14:textId="77777777" w:rsidTr="00925822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D097B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19851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BD0CBA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26.03.02.05 Проектирование и производство конструкций морской техники из композиционных материалов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19E2957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7D2B5B90" w14:textId="77777777" w:rsidTr="00925822">
        <w:trPr>
          <w:trHeight w:val="163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5C81B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A6E7B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D0D20C6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26.03.02.06 Компьютерное моделирование динамики корабля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BAF3FB2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7C68C0D4" w14:textId="77777777" w:rsidTr="00925822">
        <w:trPr>
          <w:trHeight w:val="163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64A398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E4B07F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E53CD68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26.03.02.07 Судовые энергетические установки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FFBDD61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4C2CA8CF" w14:textId="77777777" w:rsidTr="00925822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A891D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B005D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0B9E007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26.03.02.09 Системы электроэнергетики и автоматизации судов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D44A21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39B50F8A" w14:textId="77777777" w:rsidTr="00925822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4D85A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CD5A8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39D4329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26.03.02.14 Энергоустановки на ядерном и водородном топливе для объектов морской техники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326270E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71ACF144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1F799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499F3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332D25F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26.03.02.17 Энергетическое оборудование судов, морских и береговых нефтегазовых комплексов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FBD7136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0E321432" w14:textId="77777777" w:rsidTr="00925822">
        <w:trPr>
          <w:trHeight w:val="293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0B6F1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6EB22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75737F1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26.03.02.20 Кораблестроение и техническая эксплуатация судов (сетевая форма реализации образовательной программы с Дальневосточным федеральным университетом)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809E20E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28083236" w14:textId="77777777" w:rsidTr="00925822">
        <w:trPr>
          <w:trHeight w:val="293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3D853A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CCB59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A8207E6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26.03.02.21 Безопасность технологических процессов и производств в кораблестроении, </w:t>
            </w:r>
            <w:proofErr w:type="spellStart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океанотехнике</w:t>
            </w:r>
            <w:proofErr w:type="spellEnd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и на объектах морской инфраструктуры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975D20E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1EB108CC" w14:textId="77777777" w:rsidTr="00925822">
        <w:trPr>
          <w:trHeight w:val="293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B1443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53597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9A5C73D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26.03.02.22 Кораблестроение и техническая эксплуатация судов (сетевая форма реализации образовательной программы с Казанским национальным </w:t>
            </w:r>
            <w:proofErr w:type="spellStart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исследоватльским</w:t>
            </w:r>
            <w:proofErr w:type="spellEnd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техническим университетом им. А.Н. Туполева)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7D9196C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4BE2872A" w14:textId="77777777" w:rsidTr="00925822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B354E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8B7D8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421B062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26.03.02.23 Кораблестроение и техническая эксплуатация судов (сетевая форма реализации образовательной программы с </w:t>
            </w:r>
            <w:proofErr w:type="spellStart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Комсомольскимна</w:t>
            </w:r>
            <w:proofErr w:type="spellEnd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-Амуре государственным техническим университетом)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B78946B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77D72EFD" w14:textId="77777777" w:rsidTr="00925822">
        <w:trPr>
          <w:trHeight w:val="20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683C3C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DBABCD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38.03.01</w:t>
            </w:r>
          </w:p>
          <w:p w14:paraId="675AC7CA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AF74F0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38.03.01.04 Мировая экономика и международные экономические отношения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625EBE4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Обществознание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остранный язык</w:t>
            </w:r>
          </w:p>
        </w:tc>
      </w:tr>
      <w:tr w:rsidR="00925822" w:rsidRPr="00EC2BD1" w14:paraId="58A96349" w14:textId="77777777" w:rsidTr="00925822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2A3B6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F4413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EA36745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38.03.01.05 Экономика и управление на предприятии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DBD77CB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3106CB63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2DEBA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78567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056F65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38.03.01.09 Финансовый контроль и экономическая безопасность бизнеса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38F71A0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680CC282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55AA5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3694D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CB5E1A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38.03.01.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 Экономика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и предпринимательство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8E5EEF3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1EF3A67A" w14:textId="77777777" w:rsidTr="00925822"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8ED416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6B282F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38.03.02</w:t>
            </w:r>
          </w:p>
          <w:p w14:paraId="0FF164E6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Менеджмент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B88C85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38.03.02.01 Производственный менеджмент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54F3904C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Обществознание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остранный язык</w:t>
            </w:r>
          </w:p>
        </w:tc>
      </w:tr>
      <w:tr w:rsidR="00925822" w:rsidRPr="00EC2BD1" w14:paraId="2D4BA74C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65B42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7AAA7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CA7A91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38.03.02.03 Международный индустриальный менеджмент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8CD0BD4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2374F619" w14:textId="77777777" w:rsidTr="00925822"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5DDBEF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CB4B0D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17.05.03</w:t>
            </w:r>
          </w:p>
          <w:p w14:paraId="4B0AE26D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9D4BFB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17.05.03.01 Корабельные комплексы морского подводного оружия (реализуется только в Военном учебном центре)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78DAF6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25822" w:rsidRPr="00EC2BD1" w14:paraId="2795BAFB" w14:textId="77777777" w:rsidTr="00925822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1D1AE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5EDAF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9C1483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17.05.03.05 Подводная робототехника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BB96F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27D3C995" w14:textId="77777777" w:rsidTr="00925822">
        <w:trPr>
          <w:trHeight w:val="70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32F8FD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86D887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26.05.01</w:t>
            </w:r>
          </w:p>
          <w:p w14:paraId="3C2D8BFC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океанотехники</w:t>
            </w:r>
            <w:proofErr w:type="spellEnd"/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600D53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26.05.01.01 Кораблестроение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1EC0DA2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6D38C147" w14:textId="77777777" w:rsidTr="00925822">
        <w:trPr>
          <w:trHeight w:val="174"/>
        </w:trPr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928C8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E375B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2E6878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26.05.01.02 Подводное кораблестроение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66A75DE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50934579" w14:textId="77777777" w:rsidTr="00925822">
        <w:trPr>
          <w:trHeight w:val="250"/>
        </w:trPr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BB5E8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E5B87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EA0024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26.05.01.03 Цифровой инжиниринг в судостроении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C144477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6502A89F" w14:textId="77777777" w:rsidTr="00925822">
        <w:trPr>
          <w:trHeight w:val="250"/>
        </w:trPr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DD0E4C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7A3D33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78A7ADB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26.05.01.04 Комплексное цифровое проектирование судов, кораблей и средств </w:t>
            </w:r>
            <w:proofErr w:type="spellStart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океанотехники</w:t>
            </w:r>
            <w:proofErr w:type="spellEnd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(образовательная программа, реализуемая в рамках федерального проекта Минобрнауки России "Передовые инженерные школы")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6981FA5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23990281" w14:textId="77777777" w:rsidTr="00925822">
        <w:trPr>
          <w:trHeight w:val="20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0BD7FE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6A0B43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26.05.02</w:t>
            </w:r>
          </w:p>
          <w:p w14:paraId="7E3EB099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09E4AD" w14:textId="77777777" w:rsidR="00925822" w:rsidRPr="00945C32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6.05.02.02 Корабельные и судовые главные двигатели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0496ADDF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2E674AFA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1D512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7F4F3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5CC6D9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26.05.02.04 Системы автоматизации кораблей и судов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04551FD" w14:textId="77777777" w:rsidR="00925822" w:rsidRPr="00EC2BD1" w:rsidRDefault="00925822" w:rsidP="004440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25822" w:rsidRPr="00EC2BD1" w14:paraId="7FA16786" w14:textId="77777777" w:rsidTr="00925822">
        <w:trPr>
          <w:trHeight w:val="2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41A3B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F393A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234035" w14:textId="77777777" w:rsidR="00925822" w:rsidRPr="00EC2BD1" w:rsidRDefault="00925822" w:rsidP="0044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0D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26.05.02.06 Судовые ядерные энергетические установки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2631ECD" w14:textId="77777777" w:rsidR="00925822" w:rsidRPr="00EC2BD1" w:rsidRDefault="00925822" w:rsidP="004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7826C55" w14:textId="14ED5F21" w:rsidR="00925822" w:rsidRPr="00925822" w:rsidRDefault="00925822" w:rsidP="009258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</w:rPr>
      </w:pPr>
      <w:r w:rsidRPr="00925822">
        <w:rPr>
          <w:rFonts w:ascii="Times New Roman" w:hAnsi="Times New Roman" w:cs="Times New Roman"/>
          <w:b/>
          <w:bCs/>
        </w:rPr>
        <w:t>*Соответствие общеобразовательных предметов вступительным испытаниям для</w:t>
      </w:r>
      <w:r w:rsidRPr="00925822">
        <w:rPr>
          <w:rFonts w:ascii="Times New Roman" w:hAnsi="Times New Roman" w:cs="Times New Roman"/>
          <w:b/>
          <w:bCs/>
        </w:rPr>
        <w:t xml:space="preserve"> </w:t>
      </w:r>
      <w:r w:rsidRPr="00925822">
        <w:rPr>
          <w:rFonts w:ascii="Times New Roman" w:hAnsi="Times New Roman" w:cs="Times New Roman"/>
          <w:b/>
          <w:bCs/>
        </w:rPr>
        <w:t>поступающих на базе СПО</w:t>
      </w:r>
    </w:p>
    <w:tbl>
      <w:tblPr>
        <w:tblStyle w:val="a8"/>
        <w:tblW w:w="10490" w:type="dxa"/>
        <w:tblInd w:w="-289" w:type="dxa"/>
        <w:tblLook w:val="04A0" w:firstRow="1" w:lastRow="0" w:firstColumn="1" w:lastColumn="0" w:noHBand="0" w:noVBand="1"/>
      </w:tblPr>
      <w:tblGrid>
        <w:gridCol w:w="5294"/>
        <w:gridCol w:w="5196"/>
      </w:tblGrid>
      <w:tr w:rsidR="00925822" w14:paraId="4BF79652" w14:textId="77777777" w:rsidTr="00925822">
        <w:tc>
          <w:tcPr>
            <w:tcW w:w="5294" w:type="dxa"/>
          </w:tcPr>
          <w:p w14:paraId="0182A790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ВИ на базе среднего общего и высшего образования</w:t>
            </w:r>
          </w:p>
        </w:tc>
        <w:tc>
          <w:tcPr>
            <w:tcW w:w="5196" w:type="dxa"/>
          </w:tcPr>
          <w:p w14:paraId="0C62F903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ВИ на базе среднего профессионального образования</w:t>
            </w:r>
          </w:p>
        </w:tc>
      </w:tr>
      <w:tr w:rsidR="00925822" w14:paraId="31A012D9" w14:textId="77777777" w:rsidTr="00925822">
        <w:trPr>
          <w:trHeight w:val="1331"/>
        </w:trPr>
        <w:tc>
          <w:tcPr>
            <w:tcW w:w="5294" w:type="dxa"/>
          </w:tcPr>
          <w:p w14:paraId="744EAFE6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14:paraId="09BF067D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2. Информатика и ИКТ</w:t>
            </w:r>
          </w:p>
          <w:p w14:paraId="0068ADAD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5196" w:type="dxa"/>
          </w:tcPr>
          <w:p w14:paraId="4ADB652B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1. Математика в профессиональной деятельности</w:t>
            </w:r>
          </w:p>
          <w:p w14:paraId="5DC4F99D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2. Основы алгоритмизации и программирования</w:t>
            </w:r>
          </w:p>
          <w:p w14:paraId="68A8DFD6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</w:tr>
      <w:tr w:rsidR="00925822" w14:paraId="57D1A969" w14:textId="77777777" w:rsidTr="00925822">
        <w:tc>
          <w:tcPr>
            <w:tcW w:w="5294" w:type="dxa"/>
          </w:tcPr>
          <w:p w14:paraId="64FFDD35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14:paraId="46D613F1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2. Физика или Информатика и ИКТ</w:t>
            </w:r>
          </w:p>
          <w:p w14:paraId="1DC7EEA7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5196" w:type="dxa"/>
          </w:tcPr>
          <w:p w14:paraId="1A1B37F0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1. Математика в профессиональной деятельности</w:t>
            </w:r>
          </w:p>
          <w:p w14:paraId="213DBFAA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2. Основы механики и электротехники</w:t>
            </w:r>
          </w:p>
          <w:p w14:paraId="58EEAF8D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</w:tr>
      <w:tr w:rsidR="00925822" w14:paraId="565151A6" w14:textId="77777777" w:rsidTr="00925822">
        <w:tc>
          <w:tcPr>
            <w:tcW w:w="5294" w:type="dxa"/>
          </w:tcPr>
          <w:p w14:paraId="215CFE48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14:paraId="0793E188" w14:textId="32607390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2. Обществознание или Иностранный язык</w:t>
            </w:r>
          </w:p>
          <w:p w14:paraId="4F3FDBEC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5196" w:type="dxa"/>
          </w:tcPr>
          <w:p w14:paraId="5FE4CB71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1. Математика в профессиональной деятельности</w:t>
            </w:r>
          </w:p>
          <w:p w14:paraId="675D9EAA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2. Основы экономики и менеджмента</w:t>
            </w:r>
          </w:p>
          <w:p w14:paraId="0D9CE030" w14:textId="77777777" w:rsidR="00925822" w:rsidRPr="00925822" w:rsidRDefault="00925822" w:rsidP="009258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5822"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</w:tr>
    </w:tbl>
    <w:p w14:paraId="53B3C377" w14:textId="77777777" w:rsidR="00925822" w:rsidRPr="003103BA" w:rsidRDefault="00925822" w:rsidP="003103BA">
      <w:pPr>
        <w:pStyle w:val="a4"/>
        <w:jc w:val="both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</w:p>
    <w:sectPr w:rsidR="00925822" w:rsidRPr="003103BA" w:rsidSect="00D4119B">
      <w:pgSz w:w="11906" w:h="16838"/>
      <w:pgMar w:top="737" w:right="851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648C"/>
    <w:multiLevelType w:val="hybridMultilevel"/>
    <w:tmpl w:val="2CDA0604"/>
    <w:lvl w:ilvl="0" w:tplc="C9BCAC5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06A5"/>
    <w:multiLevelType w:val="hybridMultilevel"/>
    <w:tmpl w:val="F0C8D554"/>
    <w:lvl w:ilvl="0" w:tplc="83BC5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7089D"/>
    <w:multiLevelType w:val="multilevel"/>
    <w:tmpl w:val="38B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E"/>
    <w:rsid w:val="00077AE3"/>
    <w:rsid w:val="001D6DB3"/>
    <w:rsid w:val="003103BA"/>
    <w:rsid w:val="004535C5"/>
    <w:rsid w:val="00464587"/>
    <w:rsid w:val="005102B1"/>
    <w:rsid w:val="008416B2"/>
    <w:rsid w:val="00925822"/>
    <w:rsid w:val="009D5425"/>
    <w:rsid w:val="00C36FF3"/>
    <w:rsid w:val="00CE0A4A"/>
    <w:rsid w:val="00D4119B"/>
    <w:rsid w:val="00D90F5E"/>
    <w:rsid w:val="00E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B610"/>
  <w15:chartTrackingRefBased/>
  <w15:docId w15:val="{EB3C29A1-2742-497C-9027-57957395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0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3103BA"/>
  </w:style>
  <w:style w:type="character" w:styleId="a3">
    <w:name w:val="Hyperlink"/>
    <w:basedOn w:val="a0"/>
    <w:uiPriority w:val="99"/>
    <w:semiHidden/>
    <w:unhideWhenUsed/>
    <w:rsid w:val="003103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03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3103BA"/>
  </w:style>
  <w:style w:type="character" w:customStyle="1" w:styleId="attach-listcontrols-element-count">
    <w:name w:val="attach-list__controls-element-count"/>
    <w:basedOn w:val="a0"/>
    <w:rsid w:val="003103BA"/>
  </w:style>
  <w:style w:type="character" w:customStyle="1" w:styleId="attach-listcontrols-element-size">
    <w:name w:val="attach-list__controls-element-size"/>
    <w:basedOn w:val="a0"/>
    <w:rsid w:val="003103BA"/>
  </w:style>
  <w:style w:type="character" w:customStyle="1" w:styleId="attach-listcontrols-element-cloud">
    <w:name w:val="attach-list__controls-element-cloud"/>
    <w:basedOn w:val="a0"/>
    <w:rsid w:val="003103BA"/>
  </w:style>
  <w:style w:type="paragraph" w:styleId="a4">
    <w:name w:val="No Spacing"/>
    <w:uiPriority w:val="1"/>
    <w:qFormat/>
    <w:rsid w:val="003103B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1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1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9D5425"/>
    <w:rPr>
      <w:b/>
      <w:bCs/>
    </w:rPr>
  </w:style>
  <w:style w:type="paragraph" w:styleId="a7">
    <w:name w:val="List Paragraph"/>
    <w:basedOn w:val="a"/>
    <w:uiPriority w:val="34"/>
    <w:qFormat/>
    <w:rsid w:val="00925822"/>
    <w:pPr>
      <w:ind w:left="720"/>
      <w:contextualSpacing/>
    </w:pPr>
  </w:style>
  <w:style w:type="table" w:styleId="a8">
    <w:name w:val="Table Grid"/>
    <w:basedOn w:val="a1"/>
    <w:uiPriority w:val="39"/>
    <w:rsid w:val="0092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6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8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1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5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8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8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7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61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9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32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33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53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0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64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30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88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25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16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04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7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66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84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00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72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9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53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17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9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2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26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39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95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04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50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2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2</cp:revision>
  <cp:lastPrinted>2022-05-11T10:16:00Z</cp:lastPrinted>
  <dcterms:created xsi:type="dcterms:W3CDTF">2023-06-06T12:07:00Z</dcterms:created>
  <dcterms:modified xsi:type="dcterms:W3CDTF">2023-06-06T12:07:00Z</dcterms:modified>
</cp:coreProperties>
</file>