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04" w:rsidRPr="00562684" w:rsidRDefault="00B74004" w:rsidP="00B74004">
      <w:pPr>
        <w:spacing w:after="0" w:line="240" w:lineRule="auto"/>
        <w:ind w:firstLine="284"/>
        <w:jc w:val="center"/>
        <w:rPr>
          <w:rFonts w:ascii="Georgia" w:hAnsi="Georgia"/>
          <w:b/>
          <w:color w:val="FF33CC"/>
          <w:sz w:val="32"/>
          <w:szCs w:val="32"/>
        </w:rPr>
      </w:pPr>
      <w:r w:rsidRPr="00562684">
        <w:rPr>
          <w:rFonts w:ascii="Georgia" w:hAnsi="Georgia"/>
          <w:b/>
          <w:color w:val="FF33CC"/>
          <w:sz w:val="32"/>
          <w:szCs w:val="32"/>
        </w:rPr>
        <w:t>ПАМЯТКА</w:t>
      </w:r>
    </w:p>
    <w:p w:rsidR="00342291" w:rsidRPr="00562684" w:rsidRDefault="00342291" w:rsidP="00342291">
      <w:pPr>
        <w:spacing w:after="0" w:line="240" w:lineRule="auto"/>
        <w:ind w:firstLine="284"/>
        <w:jc w:val="center"/>
        <w:rPr>
          <w:rFonts w:ascii="Georgia" w:hAnsi="Georgia"/>
          <w:b/>
          <w:color w:val="FF33CC"/>
          <w:sz w:val="32"/>
          <w:szCs w:val="32"/>
        </w:rPr>
      </w:pPr>
      <w:r w:rsidRPr="00562684">
        <w:rPr>
          <w:rFonts w:ascii="Georgia" w:hAnsi="Georgia"/>
          <w:b/>
          <w:color w:val="FF33CC"/>
          <w:sz w:val="32"/>
          <w:szCs w:val="32"/>
        </w:rPr>
        <w:t>ПРОФИЛАКТИКА НАРКОМАНИИ СРЕДИ МОЛОДЕЖИ</w:t>
      </w:r>
    </w:p>
    <w:p w:rsidR="00546BE2" w:rsidRDefault="00546BE2" w:rsidP="000D1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BE2" w:rsidRDefault="00546BE2" w:rsidP="000D1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BE2" w:rsidRDefault="00546BE2" w:rsidP="000D1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291" w:rsidRDefault="006D213F" w:rsidP="000D1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45.75pt;margin-top:18.7pt;width:197.65pt;height:120.85pt;z-index:-251657728" wrapcoords="2864 -268 1964 -134 82 1342 -164 2817 -164 19319 1064 21466 2782 22137 3273 22137 18409 22137 18982 22137 20700 21466 21927 19319 21927 4159 21764 2817 21436 1878 21518 1342 19555 -134 18655 -268 2864 -268" fillcolor="#f9f" strokecolor="#f2f2f2 [3041]" strokeweight="3pt">
            <v:shadow on="t" type="perspective" color="#4e6128 [1606]" opacity=".5" offset="1pt" offset2="-1pt"/>
            <v:textbox>
              <w:txbxContent>
                <w:p w:rsidR="00ED455B" w:rsidRPr="00562684" w:rsidRDefault="00ED455B" w:rsidP="00ED455B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26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Согласно исследованиям ВОЗ, свыше 70% несовершеннолетних от 13 до 18 лет «познакомились» с наркотическими веществами, потому что это считалось нормой в их круге общения. Говоря простым языком, большая часть детей впервые пробует ПАВ под влиянием «плохой» компании.</w:t>
                  </w:r>
                </w:p>
              </w:txbxContent>
            </v:textbox>
            <w10:wrap type="through"/>
          </v:shape>
        </w:pict>
      </w:r>
      <w:r w:rsidR="0034229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42291" w:rsidRPr="00342291">
        <w:rPr>
          <w:rFonts w:ascii="Times New Roman" w:eastAsia="Times New Roman" w:hAnsi="Times New Roman" w:cs="Times New Roman"/>
          <w:color w:val="000000"/>
          <w:sz w:val="28"/>
          <w:szCs w:val="28"/>
        </w:rPr>
        <w:t>аркомания является одной из важнейших проблем в</w:t>
      </w:r>
      <w:r w:rsidR="0034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291" w:rsidRPr="0034229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России, вызывающей необходимость организации и проведения профилактических мер.</w:t>
      </w:r>
    </w:p>
    <w:p w:rsidR="000D1EBC" w:rsidRPr="000D1EBC" w:rsidRDefault="000D1EBC" w:rsidP="000D1EB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111"/>
          <w:sz w:val="28"/>
          <w:szCs w:val="28"/>
        </w:rPr>
      </w:pPr>
      <w:r w:rsidRPr="000D1EBC">
        <w:rPr>
          <w:color w:val="000111"/>
          <w:sz w:val="28"/>
          <w:szCs w:val="28"/>
        </w:rPr>
        <w:t>Молодежь небезосновательно принято считать наиболее не защищенным слоем населения для воздействия извне. У детей происходит становление личности, серьезные биологические изменения. Подростки всегда очень любопытны, импульсивны, непредсказуемы и склонны к экспериментам.</w:t>
      </w:r>
    </w:p>
    <w:p w:rsidR="000D1EBC" w:rsidRDefault="000D1EBC" w:rsidP="000D1EB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1EBC">
        <w:rPr>
          <w:color w:val="000111"/>
          <w:sz w:val="28"/>
          <w:szCs w:val="28"/>
        </w:rPr>
        <w:t>Последние годы этот вопрос наиболее актуален в связи с появлением новых синтетических препаратов, которые несколько лет вообще продавались абсолютно легально. Речь идет о так называемых курительных смесях: «спайс</w:t>
      </w:r>
      <w:r w:rsidRPr="000D1EBC">
        <w:rPr>
          <w:sz w:val="28"/>
          <w:szCs w:val="28"/>
        </w:rPr>
        <w:t>», «</w:t>
      </w:r>
      <w:hyperlink r:id="rId5" w:history="1">
        <w:r w:rsidRPr="000D1EBC">
          <w:rPr>
            <w:rStyle w:val="a3"/>
            <w:color w:val="auto"/>
            <w:sz w:val="28"/>
            <w:szCs w:val="28"/>
            <w:u w:val="none"/>
          </w:rPr>
          <w:t>соли</w:t>
        </w:r>
      </w:hyperlink>
      <w:r w:rsidRPr="000D1EBC">
        <w:rPr>
          <w:sz w:val="28"/>
          <w:szCs w:val="28"/>
        </w:rPr>
        <w:t>».</w:t>
      </w:r>
    </w:p>
    <w:p w:rsidR="002C10EE" w:rsidRDefault="00562684" w:rsidP="000D1EB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60325</wp:posOffset>
            </wp:positionV>
            <wp:extent cx="4690745" cy="2777490"/>
            <wp:effectExtent l="19050" t="0" r="0" b="0"/>
            <wp:wrapThrough wrapText="bothSides">
              <wp:wrapPolygon edited="0">
                <wp:start x="-88" y="0"/>
                <wp:lineTo x="-88" y="21481"/>
                <wp:lineTo x="21580" y="21481"/>
                <wp:lineTo x="21580" y="0"/>
                <wp:lineTo x="-88" y="0"/>
              </wp:wrapPolygon>
            </wp:wrapThrough>
            <wp:docPr id="5" name="Рисунок 4" descr="19c1c6d79aeb7557b5da8ee92bedff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1c6d79aeb7557b5da8ee92bedff25.jpeg"/>
                    <pic:cNvPicPr/>
                  </pic:nvPicPr>
                  <pic:blipFill>
                    <a:blip r:embed="rId6" cstate="print"/>
                    <a:srcRect b="14992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EBC" w:rsidRDefault="000D1EBC" w:rsidP="000D1EB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111"/>
          <w:sz w:val="28"/>
          <w:szCs w:val="28"/>
        </w:rPr>
      </w:pPr>
      <w:r w:rsidRPr="000D1EBC">
        <w:rPr>
          <w:color w:val="000111"/>
          <w:sz w:val="28"/>
          <w:szCs w:val="28"/>
        </w:rPr>
        <w:t>Кроме пропаганды ЗОЖ по телевизору, а также различных семинаров и лекций о вреде наркотических веществ, существуют еще и всевозможные «телефоны доверия</w:t>
      </w:r>
      <w:proofErr w:type="gramStart"/>
      <w:r w:rsidRPr="000D1EBC">
        <w:rPr>
          <w:color w:val="000111"/>
          <w:sz w:val="28"/>
          <w:szCs w:val="28"/>
        </w:rPr>
        <w:t>»,что</w:t>
      </w:r>
      <w:proofErr w:type="gramEnd"/>
      <w:r w:rsidRPr="000D1EBC">
        <w:rPr>
          <w:color w:val="000111"/>
          <w:sz w:val="28"/>
          <w:szCs w:val="28"/>
        </w:rPr>
        <w:t xml:space="preserve"> помогает на ранней стадии выявлять заболевание и оказывать помощь уже попавшим в беду. </w:t>
      </w:r>
    </w:p>
    <w:p w:rsidR="000D1EBC" w:rsidRPr="000D1EBC" w:rsidRDefault="000D1EBC" w:rsidP="000D1EB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1EBC">
        <w:rPr>
          <w:color w:val="000111"/>
          <w:sz w:val="28"/>
          <w:szCs w:val="28"/>
        </w:rPr>
        <w:t>В масштабе страны в качестве мер по профилактике распространения наркомании можно рассматривать эффективную уголовно-правовую базу, которая будет учитывать интересы общества и пресекать всякое желание преступать черту закона по отношении к запрещенным веществам.</w:t>
      </w:r>
    </w:p>
    <w:p w:rsidR="00342291" w:rsidRDefault="000D1EBC" w:rsidP="002C10EE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111"/>
          <w:sz w:val="28"/>
          <w:szCs w:val="28"/>
        </w:rPr>
      </w:pPr>
      <w:r w:rsidRPr="000D1EBC">
        <w:rPr>
          <w:color w:val="000111"/>
          <w:sz w:val="28"/>
          <w:szCs w:val="28"/>
        </w:rPr>
        <w:t>Профилактика наркотической зависимости является необходимой в современном мире. Болезнь затрагивает не только чьи либо личные интересы, но и пагубно влияет на всех людей и государство в целом.</w:t>
      </w:r>
    </w:p>
    <w:p w:rsidR="002C10EE" w:rsidRPr="002C10EE" w:rsidRDefault="002C10EE" w:rsidP="00446267">
      <w:pPr>
        <w:pStyle w:val="a6"/>
        <w:shd w:val="clear" w:color="auto" w:fill="FFFFFF"/>
        <w:spacing w:before="0" w:beforeAutospacing="0" w:after="0" w:afterAutospacing="0"/>
        <w:rPr>
          <w:color w:val="000111"/>
          <w:sz w:val="28"/>
          <w:szCs w:val="28"/>
        </w:rPr>
      </w:pPr>
    </w:p>
    <w:p w:rsidR="006D213F" w:rsidRPr="00D867AC" w:rsidRDefault="00B74004" w:rsidP="006D213F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  <w:r w:rsidRPr="00546BE2">
        <w:rPr>
          <w:rFonts w:ascii="Times New Roman" w:eastAsia="Times New Roman" w:hAnsi="Times New Roman" w:cs="Times New Roman"/>
          <w:b/>
          <w:bCs/>
          <w:noProof/>
          <w:color w:val="0B4903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52375</wp:posOffset>
            </wp:positionH>
            <wp:positionV relativeFrom="paragraph">
              <wp:posOffset>1204</wp:posOffset>
            </wp:positionV>
            <wp:extent cx="705345" cy="736270"/>
            <wp:effectExtent l="19050" t="0" r="0" b="0"/>
            <wp:wrapNone/>
            <wp:docPr id="8" name="Рисунок 1" descr="C:\Users\Proc - 08\Desktop\2019 год\ВОИПП\Брошюр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 - 08\Desktop\2019 год\ВОИПП\Брошюры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5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BE2"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  <w:t xml:space="preserve">                </w:t>
      </w:r>
      <w:r w:rsidR="006D213F"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  <w:t>Керченская транспортная прокуратура</w:t>
      </w:r>
    </w:p>
    <w:p w:rsidR="006D213F" w:rsidRPr="00CE646D" w:rsidRDefault="006D213F" w:rsidP="006D213F">
      <w:pPr>
        <w:spacing w:after="0"/>
        <w:ind w:left="1418"/>
        <w:rPr>
          <w:rFonts w:ascii="Times New Roman" w:eastAsia="Times New Roman" w:hAnsi="Times New Roman" w:cs="Times New Roman"/>
          <w:bCs/>
          <w:color w:val="0B4903"/>
          <w:sz w:val="32"/>
          <w:szCs w:val="28"/>
        </w:rPr>
      </w:pPr>
      <w:r w:rsidRPr="00CE646D">
        <w:rPr>
          <w:rFonts w:ascii="Times New Roman" w:eastAsia="Times New Roman" w:hAnsi="Times New Roman" w:cs="Times New Roman"/>
          <w:bCs/>
          <w:color w:val="0B4903"/>
          <w:sz w:val="32"/>
          <w:szCs w:val="28"/>
        </w:rPr>
        <w:t xml:space="preserve">kerch_prok@donpac.ru </w:t>
      </w:r>
    </w:p>
    <w:p w:rsidR="006D213F" w:rsidRPr="00D867AC" w:rsidRDefault="006D213F" w:rsidP="006D213F">
      <w:pPr>
        <w:spacing w:after="0"/>
        <w:ind w:left="1418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  <w:t>тел. 8(06561) 4-27-41</w:t>
      </w:r>
    </w:p>
    <w:p w:rsidR="00B74004" w:rsidRPr="00546BE2" w:rsidRDefault="00B74004" w:rsidP="006D213F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  <w:bookmarkStart w:id="0" w:name="_GoBack"/>
      <w:bookmarkEnd w:id="0"/>
    </w:p>
    <w:p w:rsidR="00B74004" w:rsidRPr="00C55362" w:rsidRDefault="00B74004" w:rsidP="00B74004">
      <w:pPr>
        <w:spacing w:after="0"/>
        <w:ind w:left="1418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</w:p>
    <w:p w:rsidR="00627CE8" w:rsidRPr="007D3BA4" w:rsidRDefault="00627CE8" w:rsidP="007D3B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627CE8" w:rsidRPr="007D3BA4" w:rsidSect="00C55362">
      <w:pgSz w:w="11906" w:h="16838"/>
      <w:pgMar w:top="720" w:right="720" w:bottom="426" w:left="720" w:header="708" w:footer="1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9B4"/>
    <w:multiLevelType w:val="multilevel"/>
    <w:tmpl w:val="46AEEF5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66ABA"/>
    <w:multiLevelType w:val="multilevel"/>
    <w:tmpl w:val="3A4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004"/>
    <w:rsid w:val="000D1EBC"/>
    <w:rsid w:val="000F05C0"/>
    <w:rsid w:val="002C10EE"/>
    <w:rsid w:val="002E7137"/>
    <w:rsid w:val="00342291"/>
    <w:rsid w:val="00446267"/>
    <w:rsid w:val="00546BE2"/>
    <w:rsid w:val="00562684"/>
    <w:rsid w:val="00627CE8"/>
    <w:rsid w:val="00692645"/>
    <w:rsid w:val="006D213F"/>
    <w:rsid w:val="007C65B0"/>
    <w:rsid w:val="007D3BA4"/>
    <w:rsid w:val="00955695"/>
    <w:rsid w:val="00B74004"/>
    <w:rsid w:val="00E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  <w14:docId w14:val="2B9A792D"/>
  <w15:docId w15:val="{92BAD4B6-6084-404F-8C1E-588AFF05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C0"/>
  </w:style>
  <w:style w:type="paragraph" w:styleId="2">
    <w:name w:val="heading 2"/>
    <w:basedOn w:val="a"/>
    <w:link w:val="20"/>
    <w:uiPriority w:val="9"/>
    <w:qFormat/>
    <w:rsid w:val="00B74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0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7400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74004"/>
    <w:rPr>
      <w:b/>
      <w:bCs/>
    </w:rPr>
  </w:style>
  <w:style w:type="character" w:customStyle="1" w:styleId="a5">
    <w:name w:val="Основной текст_"/>
    <w:basedOn w:val="a0"/>
    <w:link w:val="6"/>
    <w:rsid w:val="00B740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B740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B740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B74004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B740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5"/>
    <w:rsid w:val="00B74004"/>
    <w:pPr>
      <w:widowControl w:val="0"/>
      <w:shd w:val="clear" w:color="auto" w:fill="FFFFFF"/>
      <w:spacing w:after="420" w:line="0" w:lineRule="atLeas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B74004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styleId="a6">
    <w:name w:val="Normal (Web)"/>
    <w:basedOn w:val="a"/>
    <w:uiPriority w:val="99"/>
    <w:unhideWhenUsed/>
    <w:rsid w:val="00B7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62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EDEDE"/>
            <w:right w:val="none" w:sz="0" w:space="0" w:color="auto"/>
          </w:divBdr>
        </w:div>
      </w:divsChild>
    </w:div>
    <w:div w:id="766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peremen.com/narkomaniya/vidy/s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admin</cp:lastModifiedBy>
  <cp:revision>8</cp:revision>
  <cp:lastPrinted>2022-07-02T19:12:00Z</cp:lastPrinted>
  <dcterms:created xsi:type="dcterms:W3CDTF">2022-07-02T13:28:00Z</dcterms:created>
  <dcterms:modified xsi:type="dcterms:W3CDTF">2023-06-06T14:37:00Z</dcterms:modified>
</cp:coreProperties>
</file>