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1" w:rsidRPr="00F24E71" w:rsidRDefault="004824A9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6A6298" wp14:editId="50552A46">
            <wp:simplePos x="0" y="0"/>
            <wp:positionH relativeFrom="column">
              <wp:posOffset>-337820</wp:posOffset>
            </wp:positionH>
            <wp:positionV relativeFrom="paragraph">
              <wp:posOffset>-226695</wp:posOffset>
            </wp:positionV>
            <wp:extent cx="7037705" cy="9795510"/>
            <wp:effectExtent l="0" t="0" r="0" b="0"/>
            <wp:wrapNone/>
            <wp:docPr id="14" name="Рисунок 14" descr="C:\Users\Зам по УМР\Desktop\2018-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ам по УМР\Desktop\2018-1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97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F24E71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F24E71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F24E71" w:rsidRPr="00F24E71" w:rsidTr="004475BB">
        <w:trPr>
          <w:trHeight w:val="1980"/>
        </w:trPr>
        <w:tc>
          <w:tcPr>
            <w:tcW w:w="6204" w:type="dxa"/>
          </w:tcPr>
          <w:p w:rsidR="00F24E71" w:rsidRPr="00F24E71" w:rsidRDefault="00F24E71" w:rsidP="00F2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F24E71" w:rsidRPr="00F24E71" w:rsidRDefault="00F24E71" w:rsidP="00F24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F24E71" w:rsidRPr="00F24E71" w:rsidRDefault="00F24E71" w:rsidP="00F24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F24E71" w:rsidRPr="00F24E71" w:rsidRDefault="00F24E71" w:rsidP="00F24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F24E71" w:rsidRPr="00F24E71" w:rsidRDefault="00F24E71" w:rsidP="00F24E71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F24E71" w:rsidRPr="00F24E71" w:rsidRDefault="00F24E71" w:rsidP="00F2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F24E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F2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F24E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F24E71" w:rsidRPr="00F24E71" w:rsidRDefault="00F24E71" w:rsidP="00F2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E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F24E7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F24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F24E7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F24E71" w:rsidRPr="00F24E71" w:rsidRDefault="00F24E71" w:rsidP="00F2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24E71" w:rsidRPr="00F24E71" w:rsidRDefault="00F24E71" w:rsidP="00F24E7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F24E71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производственной практики</w:t>
      </w:r>
    </w:p>
    <w:p w:rsidR="00F24E71" w:rsidRPr="00F24E71" w:rsidRDefault="00F24E71" w:rsidP="00F24E7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</w:p>
    <w:p w:rsidR="00F24E71" w:rsidRPr="00F24E71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профессии 26.01.01 </w:t>
      </w:r>
      <w:r w:rsidRPr="00F24E7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Судостроитель-судоремонтник металлических </w:t>
      </w:r>
      <w:r w:rsidRPr="00F2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судов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 w:rsidRPr="00F24E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4E71" w:rsidRPr="00F24E71" w:rsidRDefault="00F24E71" w:rsidP="00F24E71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sz w:val="24"/>
          <w:szCs w:val="24"/>
        </w:rPr>
        <w:t xml:space="preserve">ООО «ССЗ «Залив»» </w:t>
      </w:r>
    </w:p>
    <w:p w:rsidR="00F24E71" w:rsidRPr="00F24E71" w:rsidRDefault="00F24E71" w:rsidP="00F24E71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sz w:val="24"/>
          <w:szCs w:val="24"/>
        </w:rPr>
        <w:t>И.о.директора по производству</w:t>
      </w:r>
    </w:p>
    <w:p w:rsidR="00F24E71" w:rsidRPr="00F24E71" w:rsidRDefault="00F24E71" w:rsidP="00F24E71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sz w:val="24"/>
          <w:szCs w:val="24"/>
        </w:rPr>
        <w:t xml:space="preserve">_______________ О.И.Безусяк </w:t>
      </w:r>
    </w:p>
    <w:p w:rsidR="00F24E71" w:rsidRPr="00F24E71" w:rsidRDefault="00F24E71" w:rsidP="00F24E71">
      <w:pPr>
        <w:rPr>
          <w:rFonts w:ascii="Times New Roman" w:eastAsia="Times New Roman" w:hAnsi="Times New Roman" w:cs="Times New Roman"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sz w:val="24"/>
          <w:szCs w:val="24"/>
        </w:rPr>
        <w:t>«____»_____________ 20___ г.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b/>
          <w:bCs/>
          <w:sz w:val="24"/>
          <w:szCs w:val="24"/>
        </w:rPr>
        <w:t>Керчь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</w:p>
    <w:p w:rsidR="00F24E71" w:rsidRPr="00F24E71" w:rsidRDefault="00F24E71" w:rsidP="00F24E7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24E71" w:rsidRPr="00F24E71" w:rsidRDefault="004824A9" w:rsidP="00F24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C294EE" wp14:editId="20D82ADB">
            <wp:simplePos x="0" y="0"/>
            <wp:positionH relativeFrom="column">
              <wp:posOffset>-358140</wp:posOffset>
            </wp:positionH>
            <wp:positionV relativeFrom="paragraph">
              <wp:posOffset>-140970</wp:posOffset>
            </wp:positionV>
            <wp:extent cx="6967855" cy="9859645"/>
            <wp:effectExtent l="0" t="0" r="0" b="0"/>
            <wp:wrapNone/>
            <wp:docPr id="9" name="Рисунок 9" descr="C:\Users\Зам по УМР\Desktop\2018-2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м по УМР\Desktop\2018-2 - 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98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4E71">
        <w:rPr>
          <w:rFonts w:ascii="Times New Roman" w:eastAsia="Times New Roman" w:hAnsi="Times New Roman" w:cs="Times New Roman"/>
          <w:sz w:val="24"/>
          <w:szCs w:val="24"/>
        </w:rPr>
        <w:t>Рабочая программа производственной практики  разработана на основе  Федерального гос</w:t>
      </w:r>
      <w:r w:rsidRPr="00F24E7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24E71">
        <w:rPr>
          <w:rFonts w:ascii="Times New Roman" w:eastAsia="Times New Roman" w:hAnsi="Times New Roman" w:cs="Times New Roman"/>
          <w:sz w:val="24"/>
          <w:szCs w:val="24"/>
        </w:rPr>
        <w:t xml:space="preserve">дарственного  образовательного стандарта  </w:t>
      </w:r>
      <w:r w:rsidRPr="00F24E71">
        <w:rPr>
          <w:rFonts w:ascii="Times New Roman" w:eastAsia="Calibri" w:hAnsi="Times New Roman" w:cs="Times New Roman"/>
          <w:sz w:val="24"/>
          <w:szCs w:val="24"/>
          <w:lang w:eastAsia="en-US"/>
        </w:rPr>
        <w:t>26.01.01 Судостроитель-судоремонтник металлических судов,</w:t>
      </w:r>
      <w:r w:rsidRPr="00F24E7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24E71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02.08.2013 № 865,</w:t>
      </w:r>
      <w:r w:rsidRPr="00F24E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F24E71">
        <w:rPr>
          <w:rFonts w:ascii="Times New Roman" w:eastAsia="Times New Roman" w:hAnsi="Times New Roman" w:cs="Times New Roman"/>
          <w:sz w:val="24"/>
          <w:szCs w:val="24"/>
        </w:rPr>
        <w:t xml:space="preserve">профессий </w:t>
      </w:r>
      <w:r w:rsidRPr="00F24E71">
        <w:rPr>
          <w:rFonts w:ascii="Times New Roman" w:eastAsia="Times New Roman" w:hAnsi="Times New Roman" w:cs="Times New Roman"/>
          <w:b/>
          <w:bCs/>
          <w:sz w:val="24"/>
          <w:szCs w:val="24"/>
        </w:rPr>
        <w:t>26.00.00 Техника и техн</w:t>
      </w:r>
      <w:r w:rsidRPr="00F24E7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24E71">
        <w:rPr>
          <w:rFonts w:ascii="Times New Roman" w:eastAsia="Times New Roman" w:hAnsi="Times New Roman" w:cs="Times New Roman"/>
          <w:b/>
          <w:bCs/>
          <w:sz w:val="24"/>
          <w:szCs w:val="24"/>
        </w:rPr>
        <w:t>логия кораблестроения и водного транспорта.</w:t>
      </w:r>
    </w:p>
    <w:p w:rsidR="00F24E71" w:rsidRPr="00F24E71" w:rsidRDefault="00F24E71" w:rsidP="00F24E7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4E71" w:rsidRPr="00F24E71" w:rsidRDefault="00F24E71" w:rsidP="00F24E7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4E71" w:rsidRPr="00F24E71" w:rsidRDefault="00F24E71" w:rsidP="00F24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sz w:val="24"/>
          <w:szCs w:val="24"/>
        </w:rPr>
        <w:t>Удовиченко Сергей Александрович, преподаватель ГБП ОУ РК «КМТК».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sz w:val="24"/>
          <w:szCs w:val="24"/>
        </w:rPr>
        <w:t>Кириленко Геннадий Александрович, мастер п/о ГБП ОУ РК «КМТК».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F24E71" w:rsidRPr="00F24E71" w:rsidRDefault="00F24E71" w:rsidP="00F24E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F24E71" w:rsidRPr="00F24E71" w:rsidRDefault="00F24E71" w:rsidP="00F24E7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F24E71" w:rsidRPr="00F24E71" w:rsidRDefault="00F24E71" w:rsidP="00F24E7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F24E71" w:rsidRPr="00F24E71" w:rsidRDefault="00F24E71" w:rsidP="00F24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F24E71" w:rsidRPr="00F24E71" w:rsidRDefault="00F24E71" w:rsidP="00F24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F24E71" w:rsidRPr="00F24E71" w:rsidRDefault="00F24E71" w:rsidP="00F24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F24E71" w:rsidRPr="00F24E71" w:rsidRDefault="00F24E71" w:rsidP="00F24E7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F24E71" w:rsidRPr="00F24E71" w:rsidRDefault="00F24E71" w:rsidP="00F24E7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E71" w:rsidRPr="00F24E71" w:rsidRDefault="00F24E71" w:rsidP="00F24E7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E71" w:rsidRPr="00F24E71" w:rsidRDefault="00F24E71" w:rsidP="00F24E7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E71" w:rsidRPr="00F24E71" w:rsidRDefault="00F24E71" w:rsidP="00F24E7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E71" w:rsidRPr="00F24E71" w:rsidRDefault="00F24E71" w:rsidP="00F24E7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F24E71" w:rsidRPr="00F24E71" w:rsidRDefault="00F24E71" w:rsidP="00F24E7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F24E71" w:rsidRPr="00F24E71" w:rsidRDefault="00F24E71" w:rsidP="00F24E7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F24E71" w:rsidRPr="00F24E71" w:rsidRDefault="00F24E71" w:rsidP="00F24E7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E71" w:rsidRPr="00F24E71" w:rsidRDefault="00F24E71" w:rsidP="00F24E7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E71" w:rsidRPr="00F24E71" w:rsidRDefault="00F24E71" w:rsidP="00F24E7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F24E71" w:rsidRPr="00F24E71" w:rsidRDefault="00F24E71" w:rsidP="00F24E7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F24E71" w:rsidRPr="00F24E71" w:rsidRDefault="00F24E71" w:rsidP="00F24E7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F24E71" w:rsidRPr="00F24E71" w:rsidRDefault="00F24E71" w:rsidP="00F24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F24E71" w:rsidRPr="00F24E71" w:rsidRDefault="00F24E71" w:rsidP="00F24E71">
      <w:pPr>
        <w:rPr>
          <w:rFonts w:ascii="Calibri" w:eastAsia="Times New Roman" w:hAnsi="Calibri" w:cs="Times New Roman"/>
        </w:rPr>
      </w:pPr>
    </w:p>
    <w:p w:rsidR="00F24E71" w:rsidRPr="00414885" w:rsidRDefault="00F24E71" w:rsidP="00F24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24E71" w:rsidRPr="00414885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97"/>
        <w:gridCol w:w="910"/>
      </w:tblGrid>
      <w:tr w:rsidR="00F24E71" w:rsidRPr="00414885" w:rsidTr="004475BB">
        <w:trPr>
          <w:trHeight w:val="452"/>
        </w:trPr>
        <w:tc>
          <w:tcPr>
            <w:tcW w:w="8897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10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стр.</w:t>
            </w:r>
          </w:p>
        </w:tc>
      </w:tr>
      <w:tr w:rsidR="00F24E71" w:rsidRPr="00414885" w:rsidTr="004475BB">
        <w:trPr>
          <w:trHeight w:val="571"/>
        </w:trPr>
        <w:tc>
          <w:tcPr>
            <w:tcW w:w="8897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 паспорт Программы производственной практики </w:t>
            </w:r>
          </w:p>
        </w:tc>
        <w:tc>
          <w:tcPr>
            <w:tcW w:w="910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F24E71" w:rsidRPr="00414885" w:rsidTr="004475BB">
        <w:trPr>
          <w:trHeight w:val="720"/>
        </w:trPr>
        <w:tc>
          <w:tcPr>
            <w:tcW w:w="8897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2. результаты освоения ПРОГРАММЫ  производственной  пра</w:t>
            </w: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тики</w:t>
            </w:r>
          </w:p>
        </w:tc>
        <w:tc>
          <w:tcPr>
            <w:tcW w:w="910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F24E71" w:rsidRPr="00414885" w:rsidTr="004475BB">
        <w:trPr>
          <w:trHeight w:val="594"/>
        </w:trPr>
        <w:tc>
          <w:tcPr>
            <w:tcW w:w="8897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  <w:r w:rsidRPr="0041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4885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и содержание ПРОГРАММЫ произво</w:t>
            </w: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ственной ПРАКТИКИ </w:t>
            </w:r>
          </w:p>
        </w:tc>
        <w:tc>
          <w:tcPr>
            <w:tcW w:w="910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F24E71" w:rsidRPr="00414885" w:rsidTr="004475BB">
        <w:trPr>
          <w:trHeight w:val="692"/>
        </w:trPr>
        <w:tc>
          <w:tcPr>
            <w:tcW w:w="8897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4. условия реализации программы  производственной ПРАКТ</w:t>
            </w: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КИ </w:t>
            </w:r>
          </w:p>
        </w:tc>
        <w:tc>
          <w:tcPr>
            <w:tcW w:w="910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F24E71" w:rsidRPr="00414885" w:rsidTr="004475BB">
        <w:trPr>
          <w:trHeight w:val="692"/>
        </w:trPr>
        <w:tc>
          <w:tcPr>
            <w:tcW w:w="8897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5.  Контроль и оценка результатов освоения ПРОГРАММЫ прои</w:t>
            </w: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водственной ПРАКТИКИ </w:t>
            </w:r>
          </w:p>
        </w:tc>
        <w:tc>
          <w:tcPr>
            <w:tcW w:w="910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488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F24E71" w:rsidRPr="00414885" w:rsidTr="004475BB">
        <w:trPr>
          <w:trHeight w:val="692"/>
        </w:trPr>
        <w:tc>
          <w:tcPr>
            <w:tcW w:w="8897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910" w:type="dxa"/>
          </w:tcPr>
          <w:p w:rsidR="00F24E71" w:rsidRPr="00414885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</w:tr>
    </w:tbl>
    <w:p w:rsidR="00F24E71" w:rsidRPr="00414885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14885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F24E71" w:rsidRPr="00414885" w:rsidRDefault="00F24E71" w:rsidP="00F24E7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14885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919B9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производственной практики</w:t>
      </w: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9B9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9B9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– </w:t>
      </w:r>
      <w:r w:rsidRPr="00C217E8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</w:t>
      </w:r>
      <w:r w:rsidRPr="00C217E8">
        <w:rPr>
          <w:rFonts w:ascii="Times New Roman" w:hAnsi="Times New Roman" w:cs="Times New Roman"/>
          <w:sz w:val="24"/>
          <w:szCs w:val="24"/>
        </w:rPr>
        <w:t>б</w:t>
      </w:r>
      <w:r w:rsidRPr="00C217E8">
        <w:rPr>
          <w:rFonts w:ascii="Times New Roman" w:hAnsi="Times New Roman" w:cs="Times New Roman"/>
          <w:sz w:val="24"/>
          <w:szCs w:val="24"/>
        </w:rPr>
        <w:t>разовательной программы – программы подготовки квалифицированных рабочих, служащих в с</w:t>
      </w:r>
      <w:r w:rsidRPr="00C217E8">
        <w:rPr>
          <w:rFonts w:ascii="Times New Roman" w:hAnsi="Times New Roman" w:cs="Times New Roman"/>
          <w:sz w:val="24"/>
          <w:szCs w:val="24"/>
        </w:rPr>
        <w:t>о</w:t>
      </w:r>
      <w:r w:rsidRPr="00C217E8">
        <w:rPr>
          <w:rFonts w:ascii="Times New Roman" w:hAnsi="Times New Roman" w:cs="Times New Roman"/>
          <w:sz w:val="24"/>
          <w:szCs w:val="24"/>
        </w:rPr>
        <w:t>ответствии с ФГОС</w:t>
      </w:r>
      <w:r w:rsidRPr="004919B9">
        <w:rPr>
          <w:rFonts w:ascii="Times New Roman" w:hAnsi="Times New Roman" w:cs="Times New Roman"/>
          <w:sz w:val="24"/>
          <w:szCs w:val="24"/>
        </w:rPr>
        <w:t xml:space="preserve"> по профессии среднего профессионального образования (далее – СПО), вх</w:t>
      </w:r>
      <w:r w:rsidRPr="004919B9">
        <w:rPr>
          <w:rFonts w:ascii="Times New Roman" w:hAnsi="Times New Roman" w:cs="Times New Roman"/>
          <w:sz w:val="24"/>
          <w:szCs w:val="24"/>
        </w:rPr>
        <w:t>о</w:t>
      </w:r>
      <w:r w:rsidRPr="004919B9">
        <w:rPr>
          <w:rFonts w:ascii="Times New Roman" w:hAnsi="Times New Roman" w:cs="Times New Roman"/>
          <w:sz w:val="24"/>
          <w:szCs w:val="24"/>
        </w:rPr>
        <w:t xml:space="preserve">дящей в состав укрупненной группы: 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>26.00.00 Техника и технологии кораблестроения и водн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>го транспорта,</w:t>
      </w:r>
      <w:r w:rsidRPr="004919B9">
        <w:rPr>
          <w:rFonts w:ascii="Times New Roman" w:hAnsi="Times New Roman" w:cs="Times New Roman"/>
          <w:sz w:val="24"/>
          <w:szCs w:val="24"/>
        </w:rPr>
        <w:t xml:space="preserve"> 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26.01.01 Судостроитель-судоремонтник металлических судов </w:t>
      </w:r>
      <w:r w:rsidRPr="004919B9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sz w:val="24"/>
          <w:szCs w:val="24"/>
        </w:rPr>
        <w:t>1.Выполнение сборочно-достроечных работ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sz w:val="24"/>
          <w:szCs w:val="24"/>
        </w:rPr>
        <w:t>2.Сборка, монтаж (демонтаж) элементов судовых конструкций, корпусов, устройств и систем металлических судов</w:t>
      </w:r>
    </w:p>
    <w:p w:rsidR="00F24E71" w:rsidRPr="004919B9" w:rsidRDefault="00F24E71" w:rsidP="00F24E71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919B9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3. </w:t>
      </w:r>
      <w:r w:rsidRPr="004919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Выполнение слесарных операций при демонтаже, ремонте, сборке, монтаже судовых конструкций и механизмов</w:t>
      </w:r>
    </w:p>
    <w:p w:rsidR="00F24E71" w:rsidRPr="004919B9" w:rsidRDefault="00F24E71" w:rsidP="00F24E71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sz w:val="24"/>
          <w:szCs w:val="24"/>
        </w:rPr>
        <w:t>4.Выполнение электрогазосварочных операций</w:t>
      </w:r>
    </w:p>
    <w:p w:rsidR="00F24E71" w:rsidRPr="004919B9" w:rsidRDefault="00F24E71" w:rsidP="00F24E7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sz w:val="24"/>
          <w:szCs w:val="24"/>
        </w:rPr>
        <w:t xml:space="preserve"> и соответствующих им профессиональных компетенций (ПК):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2.2. Осуществлять монтаж и испытание систем кондиционирования и комплексной обр</w:t>
      </w:r>
      <w:r w:rsidRPr="004919B9">
        <w:rPr>
          <w:rFonts w:ascii="Times New Roman" w:hAnsi="Times New Roman" w:cs="Times New Roman"/>
          <w:bCs/>
          <w:sz w:val="24"/>
          <w:szCs w:val="24"/>
        </w:rPr>
        <w:t>а</w:t>
      </w:r>
      <w:r w:rsidRPr="004919B9">
        <w:rPr>
          <w:rFonts w:ascii="Times New Roman" w:hAnsi="Times New Roman" w:cs="Times New Roman"/>
          <w:bCs/>
          <w:sz w:val="24"/>
          <w:szCs w:val="24"/>
        </w:rPr>
        <w:t>ботки воздуха.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2.3. Изготавливать и устанавливать обшивку помещений судна, а также противопожа</w:t>
      </w:r>
      <w:r w:rsidRPr="004919B9">
        <w:rPr>
          <w:rFonts w:ascii="Times New Roman" w:hAnsi="Times New Roman" w:cs="Times New Roman"/>
          <w:bCs/>
          <w:sz w:val="24"/>
          <w:szCs w:val="24"/>
        </w:rPr>
        <w:t>р</w:t>
      </w:r>
      <w:r w:rsidRPr="004919B9">
        <w:rPr>
          <w:rFonts w:ascii="Times New Roman" w:hAnsi="Times New Roman" w:cs="Times New Roman"/>
          <w:bCs/>
          <w:sz w:val="24"/>
          <w:szCs w:val="24"/>
        </w:rPr>
        <w:t>ные дымоходы.</w:t>
      </w:r>
    </w:p>
    <w:p w:rsidR="00F24E71" w:rsidRPr="004919B9" w:rsidRDefault="00F24E71" w:rsidP="00F24E7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bCs/>
          <w:color w:val="000000"/>
          <w:sz w:val="24"/>
          <w:szCs w:val="24"/>
        </w:rPr>
        <w:t>ПК 2.4. Размещать и устанавливать в насыщенных помещениях аварийно-спасательное им</w:t>
      </w:r>
      <w:r w:rsidRPr="004919B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4919B9">
        <w:rPr>
          <w:rFonts w:ascii="Times New Roman" w:hAnsi="Times New Roman" w:cs="Times New Roman"/>
          <w:bCs/>
          <w:color w:val="000000"/>
          <w:sz w:val="24"/>
          <w:szCs w:val="24"/>
        </w:rPr>
        <w:t>щество</w:t>
      </w:r>
      <w:r w:rsidRPr="0049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sz w:val="24"/>
          <w:szCs w:val="24"/>
        </w:rPr>
        <w:t xml:space="preserve"> </w:t>
      </w:r>
      <w:r w:rsidRPr="004919B9">
        <w:rPr>
          <w:rFonts w:ascii="Times New Roman" w:hAnsi="Times New Roman" w:cs="Times New Roman"/>
          <w:bCs/>
          <w:sz w:val="24"/>
          <w:szCs w:val="24"/>
        </w:rPr>
        <w:t>ПК 3.1. Производить разметку мест установки деталей по сборочным и монтажным черт</w:t>
      </w:r>
      <w:r w:rsidRPr="004919B9">
        <w:rPr>
          <w:rFonts w:ascii="Times New Roman" w:hAnsi="Times New Roman" w:cs="Times New Roman"/>
          <w:bCs/>
          <w:sz w:val="24"/>
          <w:szCs w:val="24"/>
        </w:rPr>
        <w:t>е</w:t>
      </w:r>
      <w:r w:rsidRPr="004919B9">
        <w:rPr>
          <w:rFonts w:ascii="Times New Roman" w:hAnsi="Times New Roman" w:cs="Times New Roman"/>
          <w:bCs/>
          <w:sz w:val="24"/>
          <w:szCs w:val="24"/>
        </w:rPr>
        <w:t>жам.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3.2. Формировать и собирать корпус судна на стапеле.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3.3. Монтировать (демонтировать) судовые конструкции, механизмы, системы и обор</w:t>
      </w:r>
      <w:r w:rsidRPr="004919B9">
        <w:rPr>
          <w:rFonts w:ascii="Times New Roman" w:hAnsi="Times New Roman" w:cs="Times New Roman"/>
          <w:bCs/>
          <w:sz w:val="24"/>
          <w:szCs w:val="24"/>
        </w:rPr>
        <w:t>у</w:t>
      </w:r>
      <w:r w:rsidRPr="004919B9">
        <w:rPr>
          <w:rFonts w:ascii="Times New Roman" w:hAnsi="Times New Roman" w:cs="Times New Roman"/>
          <w:bCs/>
          <w:sz w:val="24"/>
          <w:szCs w:val="24"/>
        </w:rPr>
        <w:t>дование с использованием безопасных методов труда.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4.1. Владеть приемами выполнения слесарных операций с соблюдением технологии в</w:t>
      </w:r>
      <w:r w:rsidRPr="004919B9">
        <w:rPr>
          <w:rFonts w:ascii="Times New Roman" w:hAnsi="Times New Roman" w:cs="Times New Roman"/>
          <w:bCs/>
          <w:sz w:val="24"/>
          <w:szCs w:val="24"/>
        </w:rPr>
        <w:t>ы</w:t>
      </w:r>
      <w:r w:rsidRPr="004919B9">
        <w:rPr>
          <w:rFonts w:ascii="Times New Roman" w:hAnsi="Times New Roman" w:cs="Times New Roman"/>
          <w:bCs/>
          <w:sz w:val="24"/>
          <w:szCs w:val="24"/>
        </w:rPr>
        <w:t>полнения слесарно-сборочных и ремонтных работ.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6.1. Подготавливать рабочее место, изделия и узлы под сварку (резку).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6.2. Использовать различные типы сварочного оборудования.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Cs/>
          <w:sz w:val="24"/>
          <w:szCs w:val="24"/>
        </w:rPr>
        <w:t>ПК 6.3. Применять газо- и электросварку в работе с использованием безопасных методов труда.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24E71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19B9">
        <w:rPr>
          <w:rFonts w:ascii="Times New Roman" w:hAnsi="Times New Roman" w:cs="Times New Roman"/>
          <w:sz w:val="24"/>
          <w:szCs w:val="24"/>
        </w:rPr>
        <w:t>Формирование у обучающихся практических профессиональных умений в рамках модулей программы подготовки квалифицированных рабочих, служащих (ППКРС)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</w:t>
      </w:r>
      <w:r w:rsidRPr="004919B9">
        <w:rPr>
          <w:rFonts w:ascii="Times New Roman" w:hAnsi="Times New Roman" w:cs="Times New Roman"/>
          <w:sz w:val="24"/>
          <w:szCs w:val="24"/>
        </w:rPr>
        <w:t>о</w:t>
      </w:r>
      <w:r w:rsidRPr="004919B9">
        <w:rPr>
          <w:rFonts w:ascii="Times New Roman" w:hAnsi="Times New Roman" w:cs="Times New Roman"/>
          <w:sz w:val="24"/>
          <w:szCs w:val="24"/>
        </w:rPr>
        <w:t>фессии и необходимых для последующего освоения ими общих и профессиональных компетенций по профессии: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9B9">
        <w:rPr>
          <w:rFonts w:ascii="Times New Roman" w:hAnsi="Times New Roman" w:cs="Times New Roman"/>
          <w:bCs/>
          <w:sz w:val="24"/>
          <w:szCs w:val="24"/>
          <w:u w:val="single"/>
        </w:rPr>
        <w:t>26.01.01 Судостроитель-судоремонтник металлических судов.</w:t>
      </w:r>
    </w:p>
    <w:p w:rsidR="00F24E71" w:rsidRPr="004919B9" w:rsidRDefault="00F24E71" w:rsidP="00F24E71">
      <w:pPr>
        <w:tabs>
          <w:tab w:val="left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практики.</w:t>
      </w:r>
    </w:p>
    <w:p w:rsidR="00F24E71" w:rsidRPr="00C217E8" w:rsidRDefault="00F24E71" w:rsidP="00F24E71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17E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C217E8">
        <w:rPr>
          <w:rFonts w:ascii="Times New Roman" w:eastAsia="Times New Roman" w:hAnsi="Times New Roman" w:cs="Times New Roman"/>
          <w:sz w:val="24"/>
          <w:szCs w:val="24"/>
        </w:rPr>
        <w:t xml:space="preserve"> практики по виду профессиональной деятельн</w:t>
      </w:r>
      <w:r w:rsidRPr="00C217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17E8">
        <w:rPr>
          <w:rFonts w:ascii="Times New Roman" w:eastAsia="Times New Roman" w:hAnsi="Times New Roman" w:cs="Times New Roman"/>
          <w:sz w:val="24"/>
          <w:szCs w:val="24"/>
        </w:rPr>
        <w:t>сти:</w:t>
      </w:r>
    </w:p>
    <w:p w:rsidR="00F24E71" w:rsidRPr="00C217E8" w:rsidRDefault="00F24E71" w:rsidP="00F24E71">
      <w:pPr>
        <w:tabs>
          <w:tab w:val="left" w:pos="-709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«Выполнение сборочно-достроечных работ» </w:t>
      </w:r>
      <w:r w:rsidRPr="00C217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 должен</w:t>
      </w: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24E71" w:rsidRPr="00C217E8" w:rsidRDefault="00F24E71" w:rsidP="00F24E71">
      <w:pPr>
        <w:tabs>
          <w:tab w:val="left" w:pos="-709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приобрести практический опыт:</w:t>
      </w:r>
    </w:p>
    <w:p w:rsidR="00F24E71" w:rsidRPr="00C217E8" w:rsidRDefault="00F24E71" w:rsidP="00F24E71">
      <w:pPr>
        <w:numPr>
          <w:ilvl w:val="0"/>
          <w:numId w:val="8"/>
        </w:numPr>
        <w:tabs>
          <w:tab w:val="left" w:pos="-709"/>
        </w:tabs>
        <w:suppressAutoHyphens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C217E8">
        <w:rPr>
          <w:rFonts w:ascii="Times New Roman" w:eastAsia="Calibri" w:hAnsi="Times New Roman" w:cs="Times New Roman"/>
          <w:sz w:val="24"/>
          <w:szCs w:val="24"/>
        </w:rPr>
        <w:t>изготовления, сборки, правки, установки и производства демонтажа простых деталей и узлов крепления судового оборудования и металлической мебели;</w:t>
      </w:r>
    </w:p>
    <w:p w:rsidR="00F24E71" w:rsidRPr="00C217E8" w:rsidRDefault="00F24E71" w:rsidP="00F24E71">
      <w:pPr>
        <w:numPr>
          <w:ilvl w:val="0"/>
          <w:numId w:val="8"/>
        </w:numPr>
        <w:tabs>
          <w:tab w:val="left" w:pos="-709"/>
        </w:tabs>
        <w:suppressAutoHyphens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C217E8">
        <w:rPr>
          <w:rFonts w:ascii="Times New Roman" w:eastAsia="Calibri" w:hAnsi="Times New Roman" w:cs="Times New Roman"/>
          <w:sz w:val="24"/>
          <w:szCs w:val="24"/>
        </w:rPr>
        <w:lastRenderedPageBreak/>
        <w:t>участия в выполнении работ при изготовлении, сборке, разметке, установке, монтаже и ремонте средней сложности узлов судовой мебели, изделий достроечного оборудования, дельных вещей и общесудовой вентиляции;</w:t>
      </w:r>
    </w:p>
    <w:p w:rsidR="00F24E71" w:rsidRPr="00C217E8" w:rsidRDefault="00F24E71" w:rsidP="00F24E71">
      <w:pPr>
        <w:tabs>
          <w:tab w:val="left" w:pos="-709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«Сборка, монтаж (демонтаж) элементов судовых конструкций, корпусов, устройств и систем металлических судов» </w:t>
      </w:r>
      <w:r w:rsidRPr="00C217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 должен</w:t>
      </w: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24E71" w:rsidRPr="00C217E8" w:rsidRDefault="00F24E71" w:rsidP="00F24E71">
      <w:pPr>
        <w:tabs>
          <w:tab w:val="left" w:pos="-709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приобрести практический опыт:</w:t>
      </w:r>
    </w:p>
    <w:p w:rsidR="00F24E71" w:rsidRPr="00C217E8" w:rsidRDefault="00F24E71" w:rsidP="00F24E71">
      <w:pPr>
        <w:numPr>
          <w:ilvl w:val="0"/>
          <w:numId w:val="9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работ по сборке легких переборок и выгородок;</w:t>
      </w:r>
    </w:p>
    <w:p w:rsidR="00F24E71" w:rsidRPr="00C217E8" w:rsidRDefault="00F24E71" w:rsidP="00F24E71">
      <w:pPr>
        <w:numPr>
          <w:ilvl w:val="0"/>
          <w:numId w:val="9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изготовления и установки деталей набора;</w:t>
      </w:r>
    </w:p>
    <w:p w:rsidR="00F24E71" w:rsidRPr="00C217E8" w:rsidRDefault="00F24E71" w:rsidP="00F24E71">
      <w:pPr>
        <w:numPr>
          <w:ilvl w:val="0"/>
          <w:numId w:val="9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сборки плоских малогабаритных секций из углеродистых и низколегированных сталей;</w:t>
      </w:r>
    </w:p>
    <w:p w:rsidR="00F24E71" w:rsidRPr="00C217E8" w:rsidRDefault="00F24E71" w:rsidP="00F24E71">
      <w:pPr>
        <w:numPr>
          <w:ilvl w:val="0"/>
          <w:numId w:val="9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разметки, контуровки по шаблону, сборки, установки и проверки простых узлов деталей из углеродистых и низколегированных сталей при узловой, секционной и стапельной сборке;</w:t>
      </w:r>
    </w:p>
    <w:p w:rsidR="00F24E71" w:rsidRPr="00C217E8" w:rsidRDefault="00F24E71" w:rsidP="00F24E71">
      <w:pPr>
        <w:numPr>
          <w:ilvl w:val="0"/>
          <w:numId w:val="9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работ при сборке, демонтаже, установке, ремонте плоских крупногабаритных секций, плоскостных секций, криволинейных и несимметричных тавровых узлов;</w:t>
      </w:r>
    </w:p>
    <w:p w:rsidR="00F24E71" w:rsidRPr="00C217E8" w:rsidRDefault="00F24E71" w:rsidP="00F24E71">
      <w:pPr>
        <w:tabs>
          <w:tab w:val="left" w:pos="-709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7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«Выполнение слесарных операций при демонтаже, ремонте, сборке, монтаже судовых конструкций и механизмов» </w:t>
      </w:r>
      <w:r w:rsidRPr="00C217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 должен</w:t>
      </w: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24E71" w:rsidRPr="00C217E8" w:rsidRDefault="00F24E71" w:rsidP="00F24E71">
      <w:pPr>
        <w:tabs>
          <w:tab w:val="left" w:pos="-709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приобрести практический опыт:</w:t>
      </w:r>
    </w:p>
    <w:p w:rsidR="00F24E71" w:rsidRPr="00C217E8" w:rsidRDefault="00F24E71" w:rsidP="00F24E71">
      <w:pPr>
        <w:numPr>
          <w:ilvl w:val="0"/>
          <w:numId w:val="10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слесарных операций при разработке и сборке неответственных узлов;</w:t>
      </w:r>
    </w:p>
    <w:p w:rsidR="00F24E71" w:rsidRPr="00C217E8" w:rsidRDefault="00F24E71" w:rsidP="00F24E71">
      <w:pPr>
        <w:numPr>
          <w:ilvl w:val="0"/>
          <w:numId w:val="10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обработки деталей в свободный размер ручным слесарным инструментом;</w:t>
      </w:r>
    </w:p>
    <w:p w:rsidR="00F24E71" w:rsidRPr="00C217E8" w:rsidRDefault="00F24E71" w:rsidP="00F24E71">
      <w:pPr>
        <w:tabs>
          <w:tab w:val="left" w:pos="-709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«Выполнение электрогазосварочных операций» </w:t>
      </w:r>
      <w:r w:rsidRPr="00C217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 должен</w:t>
      </w: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24E71" w:rsidRPr="00C217E8" w:rsidRDefault="00F24E71" w:rsidP="00F24E71">
      <w:pPr>
        <w:tabs>
          <w:tab w:val="left" w:pos="-709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7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приобрести практический опыт:</w:t>
      </w:r>
    </w:p>
    <w:p w:rsidR="00F24E71" w:rsidRPr="00C217E8" w:rsidRDefault="00F24E71" w:rsidP="00F24E71">
      <w:pPr>
        <w:numPr>
          <w:ilvl w:val="0"/>
          <w:numId w:val="11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F24E71" w:rsidRPr="00C217E8" w:rsidRDefault="00F24E71" w:rsidP="00F24E71">
      <w:pPr>
        <w:numPr>
          <w:ilvl w:val="0"/>
          <w:numId w:val="11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ручной дуговой и плазменной сварки средней сложности и сложных деталей аппаратов, узлов, конструкций и трубопроводов;</w:t>
      </w:r>
    </w:p>
    <w:p w:rsidR="00F24E71" w:rsidRPr="00C217E8" w:rsidRDefault="00F24E71" w:rsidP="00F24E71">
      <w:pPr>
        <w:numPr>
          <w:ilvl w:val="0"/>
          <w:numId w:val="11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трубопроводов;</w:t>
      </w:r>
    </w:p>
    <w:p w:rsidR="00F24E71" w:rsidRPr="00C217E8" w:rsidRDefault="00F24E71" w:rsidP="00F24E71">
      <w:pPr>
        <w:numPr>
          <w:ilvl w:val="0"/>
          <w:numId w:val="11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кислородной, воздушно-плазменной резки металлов прямолинейной и сложной конфигурации;</w:t>
      </w:r>
    </w:p>
    <w:p w:rsidR="00F24E71" w:rsidRPr="00C217E8" w:rsidRDefault="00F24E71" w:rsidP="00F24E71">
      <w:pPr>
        <w:numPr>
          <w:ilvl w:val="0"/>
          <w:numId w:val="11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7E8">
        <w:rPr>
          <w:rFonts w:ascii="Times New Roman" w:eastAsia="Calibri" w:hAnsi="Times New Roman" w:cs="Times New Roman"/>
          <w:sz w:val="24"/>
          <w:szCs w:val="24"/>
          <w:lang w:eastAsia="ar-SA"/>
        </w:rPr>
        <w:t>чтения чертежей средней сложности и сложных сварных металлоконструкций;</w:t>
      </w:r>
    </w:p>
    <w:p w:rsidR="00F24E71" w:rsidRPr="00C217E8" w:rsidRDefault="00F24E71" w:rsidP="00F24E71">
      <w:pPr>
        <w:widowControl w:val="0"/>
        <w:numPr>
          <w:ilvl w:val="0"/>
          <w:numId w:val="11"/>
        </w:numPr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7E8">
        <w:rPr>
          <w:rFonts w:ascii="Times New Roman" w:eastAsia="Times New Roman" w:hAnsi="Times New Roman" w:cs="Times New Roman"/>
          <w:sz w:val="24"/>
          <w:szCs w:val="24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9B9">
        <w:rPr>
          <w:rFonts w:ascii="Times New Roman" w:eastAsia="Times New Roman" w:hAnsi="Times New Roman" w:cs="Times New Roman"/>
          <w:b/>
          <w:sz w:val="24"/>
          <w:szCs w:val="24"/>
        </w:rPr>
        <w:t>1.3. Общий объем времени, предусмотренный на освоение программы производстве</w:t>
      </w:r>
      <w:r w:rsidRPr="004919B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4919B9">
        <w:rPr>
          <w:rFonts w:ascii="Times New Roman" w:eastAsia="Times New Roman" w:hAnsi="Times New Roman" w:cs="Times New Roman"/>
          <w:b/>
          <w:sz w:val="24"/>
          <w:szCs w:val="24"/>
        </w:rPr>
        <w:t>ной практики:</w:t>
      </w: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sz w:val="24"/>
          <w:szCs w:val="24"/>
        </w:rPr>
        <w:t>всего –</w:t>
      </w:r>
      <w:r>
        <w:rPr>
          <w:rFonts w:ascii="Times New Roman" w:hAnsi="Times New Roman" w:cs="Times New Roman"/>
          <w:b/>
          <w:sz w:val="24"/>
          <w:szCs w:val="24"/>
        </w:rPr>
        <w:t>1152</w:t>
      </w:r>
      <w:r w:rsidRPr="004919B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9B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sz w:val="24"/>
          <w:szCs w:val="24"/>
        </w:rPr>
        <w:t xml:space="preserve">ПМ.02 - </w:t>
      </w:r>
      <w:r w:rsidRPr="004919B9">
        <w:rPr>
          <w:rFonts w:ascii="Times New Roman" w:hAnsi="Times New Roman" w:cs="Times New Roman"/>
          <w:b/>
          <w:sz w:val="24"/>
          <w:szCs w:val="24"/>
        </w:rPr>
        <w:t>360</w:t>
      </w:r>
      <w:r w:rsidRPr="004919B9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sz w:val="24"/>
          <w:szCs w:val="24"/>
        </w:rPr>
        <w:t xml:space="preserve">ПМ.03 </w:t>
      </w:r>
      <w:r w:rsidRPr="004919B9">
        <w:rPr>
          <w:rFonts w:ascii="Times New Roman" w:hAnsi="Times New Roman" w:cs="Times New Roman"/>
          <w:b/>
          <w:sz w:val="24"/>
          <w:szCs w:val="24"/>
        </w:rPr>
        <w:t xml:space="preserve">- 396 </w:t>
      </w:r>
      <w:r w:rsidRPr="004919B9">
        <w:rPr>
          <w:rFonts w:ascii="Times New Roman" w:hAnsi="Times New Roman" w:cs="Times New Roman"/>
          <w:sz w:val="24"/>
          <w:szCs w:val="24"/>
        </w:rPr>
        <w:t>часов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sz w:val="24"/>
          <w:szCs w:val="24"/>
        </w:rPr>
        <w:t>ПМ.04 –</w:t>
      </w:r>
      <w:r w:rsidRPr="004919B9">
        <w:rPr>
          <w:rFonts w:ascii="Times New Roman" w:hAnsi="Times New Roman" w:cs="Times New Roman"/>
          <w:b/>
          <w:sz w:val="24"/>
          <w:szCs w:val="24"/>
        </w:rPr>
        <w:t>144</w:t>
      </w:r>
      <w:r w:rsidRPr="004919B9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sz w:val="24"/>
          <w:szCs w:val="24"/>
        </w:rPr>
        <w:t xml:space="preserve">ПМ.06 </w:t>
      </w:r>
      <w:r w:rsidRPr="004919B9">
        <w:rPr>
          <w:rFonts w:ascii="Times New Roman" w:hAnsi="Times New Roman" w:cs="Times New Roman"/>
          <w:b/>
          <w:sz w:val="24"/>
          <w:szCs w:val="24"/>
        </w:rPr>
        <w:t xml:space="preserve">–252 </w:t>
      </w:r>
      <w:r w:rsidRPr="004919B9">
        <w:rPr>
          <w:rFonts w:ascii="Times New Roman" w:hAnsi="Times New Roman" w:cs="Times New Roman"/>
          <w:sz w:val="24"/>
          <w:szCs w:val="24"/>
        </w:rPr>
        <w:t>часа</w:t>
      </w:r>
    </w:p>
    <w:p w:rsidR="00F24E71" w:rsidRPr="004919B9" w:rsidRDefault="00F24E71" w:rsidP="00F24E71">
      <w:pPr>
        <w:pStyle w:val="1"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bCs/>
          <w:caps/>
        </w:rPr>
      </w:pPr>
    </w:p>
    <w:p w:rsidR="00F24E71" w:rsidRDefault="00F24E71" w:rsidP="00F2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4E71" w:rsidRPr="004919B9" w:rsidRDefault="00F24E71" w:rsidP="00F24E71">
      <w:pPr>
        <w:pageBreakBefore/>
        <w:spacing w:after="0" w:line="240" w:lineRule="auto"/>
        <w:jc w:val="center"/>
        <w:rPr>
          <w:rStyle w:val="a7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</w:rPr>
      </w:pPr>
      <w:r w:rsidRPr="004919B9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2. РЕЗУЛЬТАТЫ ОСВОЕНИЯ РАБОЧЕЙ ПРОГРАММЫ </w:t>
      </w:r>
      <w:r w:rsidRPr="004919B9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 пра</w:t>
      </w:r>
      <w:r w:rsidRPr="004919B9">
        <w:rPr>
          <w:rFonts w:ascii="Times New Roman" w:eastAsia="Times New Roman" w:hAnsi="Times New Roman" w:cs="Times New Roman"/>
          <w:b/>
          <w:caps/>
          <w:sz w:val="24"/>
          <w:szCs w:val="24"/>
        </w:rPr>
        <w:t>к</w:t>
      </w:r>
      <w:r w:rsidRPr="004919B9">
        <w:rPr>
          <w:rFonts w:ascii="Times New Roman" w:eastAsia="Times New Roman" w:hAnsi="Times New Roman" w:cs="Times New Roman"/>
          <w:b/>
          <w:caps/>
          <w:sz w:val="24"/>
          <w:szCs w:val="24"/>
        </w:rPr>
        <w:t>тики</w:t>
      </w: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sz w:val="24"/>
          <w:szCs w:val="24"/>
        </w:rPr>
        <w:t>Результатом освоения программы производственной практики является освоение обуча</w:t>
      </w:r>
      <w:r w:rsidRPr="004919B9">
        <w:rPr>
          <w:rFonts w:ascii="Times New Roman" w:hAnsi="Times New Roman" w:cs="Times New Roman"/>
          <w:sz w:val="24"/>
          <w:szCs w:val="24"/>
        </w:rPr>
        <w:t>ю</w:t>
      </w:r>
      <w:r w:rsidRPr="004919B9">
        <w:rPr>
          <w:rFonts w:ascii="Times New Roman" w:hAnsi="Times New Roman" w:cs="Times New Roman"/>
          <w:sz w:val="24"/>
          <w:szCs w:val="24"/>
        </w:rPr>
        <w:t xml:space="preserve">щимися вида профессиональной деятельности по профессии СПО </w:t>
      </w:r>
      <w:r w:rsidRPr="004919B9">
        <w:rPr>
          <w:rFonts w:ascii="Times New Roman" w:hAnsi="Times New Roman" w:cs="Times New Roman"/>
          <w:bCs/>
          <w:sz w:val="24"/>
          <w:szCs w:val="24"/>
          <w:u w:val="single"/>
        </w:rPr>
        <w:t>26.01.01 Судостроитель-судоремонтник металлических судов</w:t>
      </w:r>
      <w:r w:rsidRPr="004919B9">
        <w:rPr>
          <w:rFonts w:ascii="Times New Roman" w:hAnsi="Times New Roman" w:cs="Times New Roman"/>
          <w:sz w:val="24"/>
          <w:szCs w:val="24"/>
        </w:rPr>
        <w:t>, формирование общих и профессиональных компетенций, а также приобретение необходимых умений и опыта практической работы по профессии в рамках профессиональных модулей ПМ 02, ПМ 03, ПМ 04 , ПМ 06 по основным видам профессиональной деятельности (ВПД):</w:t>
      </w:r>
    </w:p>
    <w:p w:rsidR="00F24E71" w:rsidRPr="004919B9" w:rsidRDefault="00F24E71" w:rsidP="00F24E71">
      <w:pPr>
        <w:tabs>
          <w:tab w:val="left" w:pos="10076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/>
          <w:sz w:val="24"/>
          <w:szCs w:val="24"/>
        </w:rPr>
        <w:t>ВПД 1.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9B9">
        <w:rPr>
          <w:rFonts w:ascii="Times New Roman" w:hAnsi="Times New Roman" w:cs="Times New Roman"/>
          <w:bCs/>
          <w:sz w:val="24"/>
          <w:szCs w:val="24"/>
        </w:rPr>
        <w:t>Выполнение сборочно-достроечных работ</w:t>
      </w:r>
    </w:p>
    <w:p w:rsidR="00F24E71" w:rsidRPr="004919B9" w:rsidRDefault="00F24E71" w:rsidP="00F24E71">
      <w:pPr>
        <w:tabs>
          <w:tab w:val="left" w:pos="100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ВПД 2. </w:t>
      </w:r>
      <w:r w:rsidRPr="004919B9">
        <w:rPr>
          <w:rFonts w:ascii="Times New Roman" w:hAnsi="Times New Roman" w:cs="Times New Roman"/>
          <w:bCs/>
          <w:sz w:val="24"/>
          <w:szCs w:val="24"/>
        </w:rPr>
        <w:t>Сборка, монтаж (демонтаж) элементов судовых конструкций, корпусов, устройств и систем металлических судов.</w:t>
      </w:r>
    </w:p>
    <w:p w:rsidR="00F24E71" w:rsidRPr="004919B9" w:rsidRDefault="00F24E71" w:rsidP="00F24E71">
      <w:pPr>
        <w:tabs>
          <w:tab w:val="left" w:pos="100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b/>
          <w:sz w:val="24"/>
          <w:szCs w:val="24"/>
        </w:rPr>
        <w:t>ВПД 3.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9B9">
        <w:rPr>
          <w:rFonts w:ascii="Times New Roman" w:hAnsi="Times New Roman" w:cs="Times New Roman"/>
          <w:bCs/>
          <w:sz w:val="24"/>
          <w:szCs w:val="24"/>
        </w:rPr>
        <w:t xml:space="preserve"> Выполнение слесарных операций при демонтаже, ремонте, сборке, монтаже судовых конструкций и механизмов.</w:t>
      </w:r>
    </w:p>
    <w:p w:rsidR="00F24E71" w:rsidRPr="004919B9" w:rsidRDefault="00F24E71" w:rsidP="00F24E71">
      <w:pPr>
        <w:tabs>
          <w:tab w:val="left" w:pos="10076"/>
        </w:tabs>
        <w:spacing w:after="0" w:line="240" w:lineRule="auto"/>
        <w:ind w:right="142" w:firstLine="567"/>
        <w:rPr>
          <w:rFonts w:ascii="Times New Roman" w:hAnsi="Times New Roman" w:cs="Times New Roman"/>
          <w:bCs/>
          <w:sz w:val="24"/>
          <w:szCs w:val="24"/>
        </w:rPr>
      </w:pPr>
      <w:r w:rsidRPr="004919B9">
        <w:rPr>
          <w:rFonts w:ascii="Times New Roman" w:hAnsi="Times New Roman" w:cs="Times New Roman"/>
          <w:b/>
          <w:sz w:val="24"/>
          <w:szCs w:val="24"/>
        </w:rPr>
        <w:t>ВПД 4.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9B9">
        <w:rPr>
          <w:rFonts w:ascii="Times New Roman" w:hAnsi="Times New Roman" w:cs="Times New Roman"/>
          <w:bCs/>
          <w:sz w:val="24"/>
          <w:szCs w:val="24"/>
        </w:rPr>
        <w:t>Выполнение электрогазосварочных операций.</w:t>
      </w:r>
    </w:p>
    <w:p w:rsidR="00F24E71" w:rsidRPr="004919B9" w:rsidRDefault="00F24E71" w:rsidP="00F24E71">
      <w:pPr>
        <w:pStyle w:val="a8"/>
        <w:tabs>
          <w:tab w:val="left" w:pos="10076"/>
        </w:tabs>
        <w:spacing w:after="0" w:line="240" w:lineRule="auto"/>
        <w:ind w:left="0" w:right="142" w:firstLine="567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214"/>
      </w:tblGrid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ПК 2. 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Изготавливать, собирать, устанавливать простые узлы, мебель, изделия судового об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рудования, дельные вещи и производить их демонтаж и ремонт.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Осуществлять монтаж и испытание систем кондиционирования и комплексной обр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ботки воздуха.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Изготавливать и устанавливать обшивку помещений судна, а также противопожарные дымоходы.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ПК  2.4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Размещать и устанавливать в насыщенных помещениях аварийно-спасательное им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щество.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Производить разметку мест установки деталей по сборочным и монтажным чертежам.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Формировать и собирать корпус судна на стапеле.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ПК  3.3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 Монтировать (демонтировать) судовые конструкции, механизмы, системы и оборуд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вание с использованием безопасных методов труда.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4.1. 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2"/>
              <w:widowControl w:val="0"/>
              <w:ind w:left="55" w:firstLine="0"/>
              <w:jc w:val="both"/>
              <w:rPr>
                <w:spacing w:val="-6"/>
              </w:rPr>
            </w:pPr>
            <w:r w:rsidRPr="004919B9">
              <w:rPr>
                <w:spacing w:val="-6"/>
              </w:rPr>
              <w:t>Владеть приемами выполнения слесарных операций с соблюдением технологии выполн</w:t>
            </w:r>
            <w:r w:rsidRPr="004919B9">
              <w:rPr>
                <w:spacing w:val="-6"/>
              </w:rPr>
              <w:t>е</w:t>
            </w:r>
            <w:r w:rsidRPr="004919B9">
              <w:rPr>
                <w:spacing w:val="-6"/>
              </w:rPr>
              <w:t>ния слесарно-сборочных и ремонтных работ.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4.2. 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2"/>
              <w:widowControl w:val="0"/>
              <w:ind w:left="55" w:hanging="55"/>
              <w:jc w:val="both"/>
              <w:rPr>
                <w:spacing w:val="-6"/>
              </w:rPr>
            </w:pPr>
            <w:r w:rsidRPr="004919B9">
              <w:rPr>
                <w:spacing w:val="-6"/>
              </w:rPr>
              <w:t>Использовать слесарный и контрольно-измерительный инструмент, универсальные и сп</w:t>
            </w:r>
            <w:r w:rsidRPr="004919B9">
              <w:rPr>
                <w:spacing w:val="-6"/>
              </w:rPr>
              <w:t>е</w:t>
            </w:r>
            <w:r w:rsidRPr="004919B9">
              <w:rPr>
                <w:spacing w:val="-6"/>
              </w:rPr>
              <w:t>циальные приспособления.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4.3. 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2"/>
              <w:widowControl w:val="0"/>
              <w:ind w:left="55" w:firstLine="0"/>
              <w:jc w:val="both"/>
              <w:rPr>
                <w:spacing w:val="-6"/>
              </w:rPr>
            </w:pPr>
            <w:r w:rsidRPr="004919B9">
              <w:rPr>
                <w:spacing w:val="-6"/>
              </w:rPr>
              <w:t>Применять механизацию, машины и станки, используемые для слесарных работ в суд</w:t>
            </w:r>
            <w:r w:rsidRPr="004919B9">
              <w:rPr>
                <w:spacing w:val="-6"/>
              </w:rPr>
              <w:t>о</w:t>
            </w:r>
            <w:r w:rsidRPr="004919B9">
              <w:rPr>
                <w:spacing w:val="-6"/>
              </w:rPr>
              <w:t>строении.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изделия и узлы под сварку (резку)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типы сварочного оборудования.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Применять газо- и электросварку в работе с использованием безопасных методов тр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Понимать  сущность  и социальную значимость своей будущей профессии, проявлять к ней устойчивый интерес.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Анализировать  рабочую  ситуацию, 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фессиональных задач.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Использовать  информационно-коммуникационные технологии в профессиональной деятельности.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Работать  в  команде,  эффективно  общаться  с коллегами, руководством, клиентами.</w:t>
            </w:r>
          </w:p>
        </w:tc>
      </w:tr>
      <w:tr w:rsidR="00F24E71" w:rsidRPr="004919B9" w:rsidTr="004475B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ональных знаний (для юношей).</w:t>
            </w:r>
          </w:p>
        </w:tc>
      </w:tr>
    </w:tbl>
    <w:p w:rsidR="00F24E71" w:rsidRPr="004919B9" w:rsidRDefault="00F24E71" w:rsidP="00F2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71" w:rsidRPr="004919B9" w:rsidRDefault="00F24E71" w:rsidP="00F2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71" w:rsidRPr="004919B9" w:rsidRDefault="00F24E71" w:rsidP="00F24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919B9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9B9">
        <w:rPr>
          <w:rFonts w:ascii="Times New Roman" w:hAnsi="Times New Roman" w:cs="Times New Roman"/>
          <w:b/>
          <w:bCs/>
          <w:caps/>
          <w:sz w:val="24"/>
          <w:szCs w:val="24"/>
        </w:rPr>
        <w:t>и содержание</w:t>
      </w: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 ПРАКТИКИ </w:t>
      </w:r>
    </w:p>
    <w:p w:rsidR="00F24E71" w:rsidRPr="004919B9" w:rsidRDefault="00F24E71" w:rsidP="00F2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71" w:rsidRPr="004919B9" w:rsidRDefault="00F24E71" w:rsidP="00F24E7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919B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 производственной практики</w:t>
      </w:r>
    </w:p>
    <w:p w:rsidR="00F24E71" w:rsidRPr="004919B9" w:rsidRDefault="00F24E71" w:rsidP="00F2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E71" w:rsidRPr="004919B9" w:rsidRDefault="00F24E71" w:rsidP="00F2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8080"/>
        <w:gridCol w:w="992"/>
      </w:tblGrid>
      <w:tr w:rsidR="00F24E71" w:rsidRPr="004919B9" w:rsidTr="004475BB">
        <w:trPr>
          <w:trHeight w:val="827"/>
        </w:trPr>
        <w:tc>
          <w:tcPr>
            <w:tcW w:w="1419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Коды пр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фес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сиональных компете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24E71" w:rsidRPr="004919B9" w:rsidTr="004475BB">
        <w:trPr>
          <w:trHeight w:val="240"/>
        </w:trPr>
        <w:tc>
          <w:tcPr>
            <w:tcW w:w="1419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pStyle w:val="a4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91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2.1</w:t>
            </w:r>
          </w:p>
          <w:p w:rsidR="00F24E71" w:rsidRPr="004919B9" w:rsidRDefault="00F24E71" w:rsidP="004475BB">
            <w:pPr>
              <w:pStyle w:val="a4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91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2.2</w:t>
            </w:r>
          </w:p>
          <w:p w:rsidR="00F24E71" w:rsidRPr="004919B9" w:rsidRDefault="00F24E71" w:rsidP="004475BB">
            <w:pPr>
              <w:pStyle w:val="a4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91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2.3</w:t>
            </w:r>
          </w:p>
          <w:p w:rsidR="00F24E71" w:rsidRPr="004919B9" w:rsidRDefault="00F24E71" w:rsidP="004475BB">
            <w:pPr>
              <w:pStyle w:val="a4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91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2.4</w:t>
            </w:r>
          </w:p>
        </w:tc>
        <w:tc>
          <w:tcPr>
            <w:tcW w:w="8080" w:type="dxa"/>
            <w:shd w:val="clear" w:color="auto" w:fill="FFFFFF"/>
          </w:tcPr>
          <w:p w:rsidR="00F24E71" w:rsidRPr="00C217E8" w:rsidRDefault="00F24E71" w:rsidP="004475B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8">
              <w:rPr>
                <w:rFonts w:ascii="Times New Roman" w:hAnsi="Times New Roman" w:cs="Times New Roman"/>
                <w:b/>
                <w:sz w:val="24"/>
                <w:szCs w:val="24"/>
              </w:rPr>
              <w:t>ПМ.02.</w:t>
            </w: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сборочно-достроечных работ </w:t>
            </w:r>
          </w:p>
          <w:p w:rsidR="00F24E71" w:rsidRPr="00C217E8" w:rsidRDefault="00F24E71" w:rsidP="004475B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>Раздел 1. Технологический процесс сборочно–достроечных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24E71" w:rsidRPr="004919B9" w:rsidTr="004475BB">
        <w:trPr>
          <w:trHeight w:val="240"/>
        </w:trPr>
        <w:tc>
          <w:tcPr>
            <w:tcW w:w="1419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pStyle w:val="a4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91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3.1 ПК 3.2 ПК 3.3</w:t>
            </w:r>
          </w:p>
        </w:tc>
        <w:tc>
          <w:tcPr>
            <w:tcW w:w="8080" w:type="dxa"/>
            <w:shd w:val="clear" w:color="auto" w:fill="FFFFFF"/>
          </w:tcPr>
          <w:p w:rsidR="00F24E71" w:rsidRPr="00C217E8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8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 xml:space="preserve"> Сборка, монтаж (демонтаж) элементов судовых конструкций, корп</w:t>
            </w: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 xml:space="preserve">сов, устройств и систем металлических судов </w:t>
            </w:r>
          </w:p>
          <w:p w:rsidR="00F24E71" w:rsidRPr="00C217E8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C21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Технологический процесс сборки корпусов металлических судов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F24E71" w:rsidRPr="004919B9" w:rsidTr="004475BB">
        <w:trPr>
          <w:trHeight w:val="233"/>
        </w:trPr>
        <w:tc>
          <w:tcPr>
            <w:tcW w:w="1419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pStyle w:val="a4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91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4.1 ПК 4.2 ПК 4.3</w:t>
            </w:r>
          </w:p>
        </w:tc>
        <w:tc>
          <w:tcPr>
            <w:tcW w:w="8080" w:type="dxa"/>
            <w:shd w:val="clear" w:color="auto" w:fill="FFFFFF"/>
          </w:tcPr>
          <w:p w:rsidR="00F24E71" w:rsidRPr="00C217E8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8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слесарных операций при демонтаже, ремонте, сборке, монтаже судовых конструкций и механизмов </w:t>
            </w:r>
          </w:p>
          <w:p w:rsidR="00F24E71" w:rsidRPr="00C217E8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C2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слесарно-монтажных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24E71" w:rsidRPr="004919B9" w:rsidTr="004475BB">
        <w:trPr>
          <w:trHeight w:val="233"/>
        </w:trPr>
        <w:tc>
          <w:tcPr>
            <w:tcW w:w="1419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pStyle w:val="a4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91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6.1 ПК 6.2 ПК 6.3</w:t>
            </w:r>
          </w:p>
        </w:tc>
        <w:tc>
          <w:tcPr>
            <w:tcW w:w="8080" w:type="dxa"/>
            <w:shd w:val="clear" w:color="auto" w:fill="FFFFFF"/>
          </w:tcPr>
          <w:p w:rsidR="00F24E71" w:rsidRPr="00C217E8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8">
              <w:rPr>
                <w:rFonts w:ascii="Times New Roman" w:hAnsi="Times New Roman" w:cs="Times New Roman"/>
                <w:b/>
                <w:sz w:val="24"/>
                <w:szCs w:val="24"/>
              </w:rPr>
              <w:t>ПМ.06</w:t>
            </w:r>
            <w:r w:rsidRPr="00C217E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электрогазосварочных операций </w:t>
            </w:r>
          </w:p>
          <w:p w:rsidR="00F24E71" w:rsidRPr="00C217E8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C217E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электродуговой сварки и резки металлов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24E71" w:rsidRPr="00C217E8" w:rsidTr="004475BB">
        <w:trPr>
          <w:trHeight w:val="233"/>
        </w:trPr>
        <w:tc>
          <w:tcPr>
            <w:tcW w:w="1419" w:type="dxa"/>
            <w:shd w:val="clear" w:color="auto" w:fill="FFFFFF"/>
            <w:vAlign w:val="center"/>
          </w:tcPr>
          <w:p w:rsidR="00F24E71" w:rsidRPr="00C217E8" w:rsidRDefault="00F24E71" w:rsidP="004475BB">
            <w:pPr>
              <w:pStyle w:val="a4"/>
              <w:ind w:left="142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shd w:val="clear" w:color="auto" w:fill="FFFFFF"/>
          </w:tcPr>
          <w:p w:rsidR="00F24E71" w:rsidRPr="00C217E8" w:rsidRDefault="00F24E71" w:rsidP="004475BB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E71" w:rsidRPr="00C217E8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</w:tbl>
    <w:p w:rsidR="00F24E71" w:rsidRPr="004919B9" w:rsidRDefault="00F24E71" w:rsidP="00F24E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4E71" w:rsidRPr="004919B9" w:rsidRDefault="00F24E71" w:rsidP="00F24E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24E71" w:rsidRPr="004919B9" w:rsidRDefault="00F24E71" w:rsidP="00F24E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3.2. Содержание производственной практики </w:t>
      </w:r>
    </w:p>
    <w:p w:rsidR="00F24E71" w:rsidRPr="004919B9" w:rsidRDefault="00F24E71" w:rsidP="00F2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967"/>
        <w:gridCol w:w="955"/>
      </w:tblGrid>
      <w:tr w:rsidR="00F24E71" w:rsidRPr="004919B9" w:rsidTr="004475BB">
        <w:trPr>
          <w:trHeight w:val="284"/>
        </w:trPr>
        <w:tc>
          <w:tcPr>
            <w:tcW w:w="3498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пр</w:t>
            </w: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фессионального модуля (ПМ), междисциплинарных курсов (МДК) и тем</w:t>
            </w: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49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</w:t>
            </w: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 w:val="restart"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ПМ.02.Выполнение сборочно-достроечных работ</w:t>
            </w:r>
          </w:p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Технологический процесс сборочно–достроечных работ. </w:t>
            </w: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360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доизоляционных деталей.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доизоляционных деталей.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послеизоляционных деталей.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обрешетников.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редукторов.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коек.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диванов.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шкафов.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Монтаж столов.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съемного оборудования и оборудования на скобах и фундаментах.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Монтаж стелажей.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кожухов.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 на амортизаторах.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труб защиты кабеля.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вентиляции на судне.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Монтаж якорного устройства. Монтаж швартовного устройства.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Монтаж буксирного устройства Монтаж грузового устройства.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шлюпочного устройства.  Монтаж спасател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ного устройства.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Монтаж мачтового устройства.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Монтаж леерного устройства.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иллюминаторов.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Монтаж крышек люков грузовых.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Монтаж крышек сходных.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крышек световых.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судовых трапов.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Испытание судовых помещений на непроницаемость и герметичность.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 w:val="restart"/>
          </w:tcPr>
          <w:p w:rsidR="00F24E71" w:rsidRPr="004919B9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Сборка, монтаж (д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монтаж) элементов судовых конструкций, корпусов, устройств и систем мета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лических судов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4E71" w:rsidRPr="004919B9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491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Технологический процесс сборки корпусов м</w:t>
            </w:r>
            <w:r w:rsidRPr="00491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91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таллических судов</w:t>
            </w:r>
          </w:p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Сборка  полотнища плоской секции.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 РЖ  плоской  секции.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Сборка тавровых балок длиной до 2 м.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и удаление временных раскреплений.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рамного набора плоской  секции.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деталей  насыщения  плоской  секции.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Сборка  блоков.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Сборка полотнища поперечной переборки.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флор на днищевую секцию.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 днищевой  секции.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 переборок.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 бортовых  секций.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 фундамента.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выгородки на верхнюю палубу.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секций  палуб.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 надстроек.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Сборка  надстройки.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судовой  мебели.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вентиляции.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Монтаж систем  пожаротушения.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Изготовление днищевой секции.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носовой оконечности.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кормовой оконечности.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продольной переборки.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поперечной переборки.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Изготовление бортовой секции ПБ.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бортовой секции ПБ.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Стыковка с днищевой секцией и переборкой.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Изготовление бортовой секции ЛБ,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Установка бортовой секции ЛБ.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 w:val="restart"/>
          </w:tcPr>
          <w:p w:rsidR="00F24E71" w:rsidRPr="004919B9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ПМ.04  Выполнение слеса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ных операций при демонт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же, ремонте, сборке, монт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 судовых конструкций и механизмов 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логический процесс слесарно-монтажных работ</w:t>
            </w:r>
          </w:p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Разметка и резка подвесок  для монтажа трубопровода из профильного  и пруткового металла.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Правка деталей при разборке и ремонте леерного ограждения.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Гибка при разборке  и ремонте леерного ограждения.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Сверление деталей  при разборке и ремонте леерного ограждения.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 при  демонтаже  электродвигателя.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Очистка, промывка деталей электродвигателя и всп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могательных механизмов.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при ремонте деталей вспомогательных механизмов.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при демонтаже к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жухов.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при демонтаже р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мок.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по подготовке к мо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тажу вспомогательных механизмов.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при установке илл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минаторов и дверей.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при зашивке пом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щений.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при установке фу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дамента.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при установке вент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ляции.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при изготовлении днищевой секции.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 w:val="restart"/>
          </w:tcPr>
          <w:p w:rsidR="00F24E71" w:rsidRPr="004919B9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ПМ.06</w:t>
            </w:r>
            <w:r w:rsidRPr="004919B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эле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трогазосварочных операций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E71" w:rsidRPr="004919B9" w:rsidRDefault="00F24E71" w:rsidP="004475B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4919B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эле</w:t>
            </w:r>
            <w:r w:rsidRPr="004919B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91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тродуговой сварки и резки </w:t>
            </w:r>
            <w:r w:rsidRPr="00491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металлов</w:t>
            </w:r>
          </w:p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Виды работ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252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Сварка деталей насыщения.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простых узлов.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Сварка узлов тавровых балок.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Сварка полуавтоматом  стыковых и тавровых соедин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Сварка угловых соединений однослойным швом без скоса кромок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Резка профильного металла (швеллер) для деталей насыщения.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Сварка кожухов.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Сварка различных простых деталей.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Сварка фундаментов.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 листового металла разной то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щины.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Сварка труб.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 xml:space="preserve">Резка уголка. 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4E71" w:rsidRPr="004919B9" w:rsidTr="004475BB">
        <w:trPr>
          <w:trHeight w:val="284"/>
        </w:trPr>
        <w:tc>
          <w:tcPr>
            <w:tcW w:w="3498" w:type="dxa"/>
            <w:vMerge/>
          </w:tcPr>
          <w:p w:rsidR="00F24E71" w:rsidRPr="004919B9" w:rsidRDefault="00F24E71" w:rsidP="004475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F24E71" w:rsidRPr="004919B9" w:rsidRDefault="00F24E71" w:rsidP="0044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Резка на металлолом.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4E71" w:rsidRPr="004919B9" w:rsidTr="004475BB">
        <w:trPr>
          <w:trHeight w:val="284"/>
        </w:trPr>
        <w:tc>
          <w:tcPr>
            <w:tcW w:w="9465" w:type="dxa"/>
            <w:gridSpan w:val="2"/>
          </w:tcPr>
          <w:p w:rsidR="00F24E71" w:rsidRPr="004919B9" w:rsidRDefault="00F24E71" w:rsidP="00447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5" w:type="dxa"/>
          </w:tcPr>
          <w:p w:rsidR="00F24E71" w:rsidRPr="004919B9" w:rsidRDefault="00F24E71" w:rsidP="00447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1152</w:t>
            </w:r>
          </w:p>
        </w:tc>
      </w:tr>
    </w:tbl>
    <w:p w:rsidR="00F24E71" w:rsidRPr="004919B9" w:rsidRDefault="00F24E71" w:rsidP="00F2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4E71" w:rsidRPr="004919B9" w:rsidSect="004919B9">
          <w:footerReference w:type="default" r:id="rId10"/>
          <w:footnotePr>
            <w:pos w:val="beneathText"/>
          </w:footnotePr>
          <w:pgSz w:w="11905" w:h="16837"/>
          <w:pgMar w:top="567" w:right="567" w:bottom="567" w:left="1134" w:header="720" w:footer="709" w:gutter="0"/>
          <w:cols w:space="720"/>
          <w:docGrid w:linePitch="360"/>
        </w:sectPr>
      </w:pP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919B9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РАБОЧЕЙ программы производственной пра</w:t>
      </w:r>
      <w:r w:rsidRPr="004919B9">
        <w:rPr>
          <w:rFonts w:ascii="Times New Roman" w:eastAsia="Times New Roman" w:hAnsi="Times New Roman" w:cs="Times New Roman"/>
          <w:b/>
          <w:caps/>
          <w:sz w:val="24"/>
          <w:szCs w:val="24"/>
        </w:rPr>
        <w:t>к</w:t>
      </w:r>
      <w:r w:rsidRPr="004919B9">
        <w:rPr>
          <w:rFonts w:ascii="Times New Roman" w:eastAsia="Times New Roman" w:hAnsi="Times New Roman" w:cs="Times New Roman"/>
          <w:b/>
          <w:caps/>
          <w:sz w:val="24"/>
          <w:szCs w:val="24"/>
        </w:rPr>
        <w:t>тики</w:t>
      </w:r>
    </w:p>
    <w:p w:rsidR="00F24E71" w:rsidRPr="004919B9" w:rsidRDefault="00F24E71" w:rsidP="00F2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71" w:rsidRPr="004919B9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9B9">
        <w:rPr>
          <w:rFonts w:ascii="Times New Roman" w:eastAsia="Times New Roman" w:hAnsi="Times New Roman" w:cs="Times New Roman"/>
          <w:b/>
          <w:sz w:val="24"/>
          <w:szCs w:val="24"/>
        </w:rPr>
        <w:t>4.1. Материально-техническое обеспечение</w:t>
      </w:r>
    </w:p>
    <w:p w:rsidR="00F24E71" w:rsidRPr="00B9565E" w:rsidRDefault="00F24E71" w:rsidP="00F24E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65E">
        <w:rPr>
          <w:rFonts w:ascii="Times New Roman" w:hAnsi="Times New Roman" w:cs="Times New Roman"/>
          <w:sz w:val="24"/>
          <w:szCs w:val="24"/>
        </w:rPr>
        <w:t>Производственная практика проходит концентрированно, на 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5E">
        <w:rPr>
          <w:rFonts w:ascii="Times New Roman" w:hAnsi="Times New Roman" w:cs="Times New Roman"/>
          <w:b/>
          <w:sz w:val="24"/>
          <w:szCs w:val="24"/>
        </w:rPr>
        <w:t xml:space="preserve">ООО «СЗ «Залив»» </w:t>
      </w:r>
      <w:r w:rsidRPr="00B9565E">
        <w:rPr>
          <w:rFonts w:ascii="Times New Roman" w:hAnsi="Times New Roman" w:cs="Times New Roman"/>
          <w:sz w:val="24"/>
          <w:szCs w:val="24"/>
        </w:rPr>
        <w:t>и других предприятиях города.</w:t>
      </w:r>
    </w:p>
    <w:p w:rsidR="00F24E71" w:rsidRDefault="00F24E71" w:rsidP="00F24E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E71" w:rsidRPr="00B9565E" w:rsidRDefault="00F24E71" w:rsidP="00F24E71">
      <w:pPr>
        <w:numPr>
          <w:ilvl w:val="1"/>
          <w:numId w:val="0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565E">
        <w:rPr>
          <w:rFonts w:ascii="Times New Roman" w:eastAsia="Times New Roman" w:hAnsi="Times New Roman" w:cs="Times New Roman"/>
          <w:b/>
          <w:iCs/>
          <w:sz w:val="24"/>
          <w:szCs w:val="24"/>
        </w:rPr>
        <w:t>4.2.  Информационное обеспечение обучения</w:t>
      </w:r>
    </w:p>
    <w:p w:rsidR="00F24E71" w:rsidRPr="00B9565E" w:rsidRDefault="00F24E71" w:rsidP="00F24E71">
      <w:pPr>
        <w:numPr>
          <w:ilvl w:val="1"/>
          <w:numId w:val="0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565E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учебных изданий, Интернет – ресурсов, дополнительной литературы</w:t>
      </w:r>
    </w:p>
    <w:p w:rsidR="00F24E71" w:rsidRPr="00B9565E" w:rsidRDefault="00F24E71" w:rsidP="00F24E7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F24E71" w:rsidRPr="00B9565E" w:rsidRDefault="00F24E71" w:rsidP="00F24E71">
      <w:pPr>
        <w:numPr>
          <w:ilvl w:val="0"/>
          <w:numId w:val="5"/>
        </w:numPr>
        <w:shd w:val="clear" w:color="auto" w:fill="FFFFFF"/>
        <w:tabs>
          <w:tab w:val="clear" w:pos="360"/>
          <w:tab w:val="left" w:pos="-1134"/>
          <w:tab w:val="left" w:pos="709"/>
          <w:tab w:val="num" w:pos="786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</w:pPr>
      <w:r w:rsidRPr="00B9565E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Справочник электрогазосварщика и газорезчика: </w:t>
      </w: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учеб. пособие: Допущено Минобразо</w:t>
      </w:r>
      <w:r w:rsidRPr="00B9565E">
        <w:rPr>
          <w:rFonts w:ascii="Times New Roman" w:eastAsia="NewtonCSanPin-Regular" w:hAnsi="Times New Roman" w:cs="Times New Roman"/>
          <w:bCs/>
          <w:color w:val="000000"/>
          <w:sz w:val="24"/>
          <w:szCs w:val="24"/>
          <w:lang w:eastAsia="ar-SA"/>
        </w:rPr>
        <w:t xml:space="preserve">ванием России / Г. Г. Чернышов, Г. В. Полевой, А. П. Выборнов и др.; Под ред. Г. Г. Чернышова. — 4-e </w:t>
      </w:r>
      <w:r w:rsidRPr="00B9565E"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  <w:t>изд., стер. —</w:t>
      </w:r>
      <w:r w:rsidRPr="00B9565E">
        <w:rPr>
          <w:rFonts w:ascii="Times New Roman" w:eastAsia="NewtonCSanPin-Regular" w:hAnsi="Times New Roman" w:cs="Times New Roman"/>
          <w:bCs/>
          <w:color w:val="C5000B"/>
          <w:sz w:val="24"/>
          <w:szCs w:val="24"/>
          <w:lang w:eastAsia="ar-SA"/>
        </w:rPr>
        <w:t xml:space="preserve"> </w:t>
      </w: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М.: Издательский центр «Академия», 2013.   </w:t>
      </w:r>
    </w:p>
    <w:p w:rsidR="00F24E71" w:rsidRPr="00B9565E" w:rsidRDefault="00F24E71" w:rsidP="00F24E71">
      <w:pPr>
        <w:numPr>
          <w:ilvl w:val="0"/>
          <w:numId w:val="5"/>
        </w:numPr>
        <w:tabs>
          <w:tab w:val="clear" w:pos="360"/>
          <w:tab w:val="left" w:pos="-1134"/>
          <w:tab w:val="left" w:pos="709"/>
          <w:tab w:val="num" w:pos="786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</w:pPr>
      <w:r w:rsidRPr="00B9565E"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  <w:t xml:space="preserve">П о к р о в с к и й Б. С. </w:t>
      </w:r>
      <w:r w:rsidRPr="00B9565E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Слесарно-сборочные работы: </w:t>
      </w:r>
      <w:r w:rsidRPr="00B9565E"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  <w:t xml:space="preserve">учебник: Рекомендовано ФГУ </w:t>
      </w:r>
      <w:r w:rsidRPr="00B9565E">
        <w:rPr>
          <w:rFonts w:ascii="Times New Roman" w:eastAsia="NewtonCSanPin-Regular" w:hAnsi="Times New Roman" w:cs="Times New Roman"/>
          <w:bCs/>
          <w:color w:val="000000"/>
          <w:sz w:val="24"/>
          <w:szCs w:val="24"/>
          <w:lang w:eastAsia="ar-SA"/>
        </w:rPr>
        <w:t xml:space="preserve">«ФИРО». — 6-e изд., перераб. и доп. — </w:t>
      </w: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М.: Издательский центр «Академия», 2013.  </w:t>
      </w:r>
    </w:p>
    <w:p w:rsidR="00F24E71" w:rsidRPr="00B9565E" w:rsidRDefault="00F24E71" w:rsidP="00F24E71">
      <w:pPr>
        <w:numPr>
          <w:ilvl w:val="0"/>
          <w:numId w:val="5"/>
        </w:numPr>
        <w:tabs>
          <w:tab w:val="clear" w:pos="360"/>
          <w:tab w:val="left" w:pos="-1134"/>
          <w:tab w:val="left" w:pos="709"/>
          <w:tab w:val="num" w:pos="786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  <w:t xml:space="preserve">П о к р о в с к и й Б. С. </w:t>
      </w:r>
      <w:r w:rsidRPr="00B9565E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Основы технологии сборочных работ: </w:t>
      </w:r>
      <w:r w:rsidRPr="00B9565E"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  <w:t>учеб. пособие: Рекомендова</w:t>
      </w:r>
      <w:r w:rsidRPr="00B9565E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 xml:space="preserve">но ФГУ «ФИРО». — </w:t>
      </w: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М.: Издательский центр «Академия», 2013.  </w:t>
      </w:r>
    </w:p>
    <w:p w:rsidR="00F24E71" w:rsidRPr="00B9565E" w:rsidRDefault="00F24E71" w:rsidP="00F24E71">
      <w:pPr>
        <w:numPr>
          <w:ilvl w:val="0"/>
          <w:numId w:val="5"/>
        </w:numPr>
        <w:tabs>
          <w:tab w:val="clear" w:pos="360"/>
          <w:tab w:val="left" w:pos="-1134"/>
          <w:tab w:val="left" w:pos="709"/>
          <w:tab w:val="num" w:pos="786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К у л и к о в О. Н., Р о л и н Е. И. </w:t>
      </w:r>
      <w:r w:rsidRPr="00B9565E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Охрана труда при производстве сварочных работ: </w:t>
      </w: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учеб</w:t>
      </w:r>
      <w:r w:rsidRPr="00B9565E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 xml:space="preserve">ник: Рекомендован ФГУ «ФИРО». — 8-e изд. - </w:t>
      </w: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М.: Издательский центр «Академия», 2013.  </w:t>
      </w:r>
    </w:p>
    <w:p w:rsidR="00F24E71" w:rsidRPr="00B9565E" w:rsidRDefault="00F24E71" w:rsidP="00F24E71">
      <w:pPr>
        <w:numPr>
          <w:ilvl w:val="0"/>
          <w:numId w:val="5"/>
        </w:numPr>
        <w:tabs>
          <w:tab w:val="clear" w:pos="360"/>
          <w:tab w:val="left" w:pos="-1134"/>
          <w:tab w:val="left" w:pos="709"/>
          <w:tab w:val="num" w:pos="786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О в ч и н н и к о в В. В. </w:t>
      </w:r>
      <w:r w:rsidRPr="00B9565E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Охрана труда при производстве сварочных работ: </w:t>
      </w: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учеб. пособие: Допущено Экспертным советом. — 3-e изд., стер. — М.: Издательский центр «Академия», 2013.  </w:t>
      </w:r>
    </w:p>
    <w:p w:rsidR="00F24E71" w:rsidRPr="00B9565E" w:rsidRDefault="00F24E71" w:rsidP="00F24E71">
      <w:pPr>
        <w:numPr>
          <w:ilvl w:val="0"/>
          <w:numId w:val="5"/>
        </w:numPr>
        <w:tabs>
          <w:tab w:val="clear" w:pos="360"/>
          <w:tab w:val="left" w:pos="-1134"/>
          <w:tab w:val="left" w:pos="709"/>
          <w:tab w:val="num" w:pos="786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Ш е л а м о в а Г.М. </w:t>
      </w:r>
      <w:r w:rsidRPr="00B9565E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Деловая культура и психология общения: </w:t>
      </w: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учебник: Рекомендовано ФГУ «ФИРО». — 10-e изд., перераб. — М.: Издательский центр «Академия», 2013.  </w:t>
      </w:r>
    </w:p>
    <w:p w:rsidR="00F24E71" w:rsidRPr="00B9565E" w:rsidRDefault="00F24E71" w:rsidP="00F24E71">
      <w:pPr>
        <w:numPr>
          <w:ilvl w:val="0"/>
          <w:numId w:val="5"/>
        </w:numPr>
        <w:tabs>
          <w:tab w:val="clear" w:pos="360"/>
          <w:tab w:val="left" w:pos="-1134"/>
          <w:tab w:val="left" w:pos="709"/>
          <w:tab w:val="num" w:pos="786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Ш е л а м о в а Г.М. </w:t>
      </w:r>
      <w:r w:rsidRPr="00B9565E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Основы этики и психологии профессиональной деятельности: </w:t>
      </w:r>
      <w:r w:rsidRPr="00B9565E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учебник: Рекомендовано ФГАУ «ФИРО». — М.: Издательский центр «Академия», 2013.  </w:t>
      </w:r>
    </w:p>
    <w:p w:rsidR="00F24E71" w:rsidRPr="00B9565E" w:rsidRDefault="00F24E71" w:rsidP="00F24E71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Справочники:</w:t>
      </w:r>
    </w:p>
    <w:p w:rsidR="00F24E71" w:rsidRPr="00B9565E" w:rsidRDefault="00F24E71" w:rsidP="00F24E71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zh-CN"/>
        </w:rPr>
        <w:t>1. Китаев Н.А.  Справочник сварщика. – М.: Феникс, 2011.</w:t>
      </w:r>
    </w:p>
    <w:p w:rsidR="00F24E71" w:rsidRPr="00B9565E" w:rsidRDefault="00F24E71" w:rsidP="00F24E71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B956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Н.И. Никифоров, С.П.Нешумова, И.А.Антонов. Справочник газосварщика и газорезчика/—2-е изд., испр.—М.: Высшая школа; Издательский центр «Академия», 1999.</w:t>
      </w:r>
    </w:p>
    <w:p w:rsidR="00F24E71" w:rsidRPr="00B9565E" w:rsidRDefault="00F24E71" w:rsidP="00F24E71">
      <w:pPr>
        <w:tabs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источники:</w:t>
      </w:r>
    </w:p>
    <w:p w:rsidR="00F24E71" w:rsidRPr="00B9565E" w:rsidRDefault="00F24E71" w:rsidP="00F24E71">
      <w:pPr>
        <w:tabs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Учебники и учебные пособия:</w:t>
      </w:r>
    </w:p>
    <w:p w:rsidR="00F24E71" w:rsidRPr="00B9565E" w:rsidRDefault="00F24E71" w:rsidP="00F24E71">
      <w:pPr>
        <w:numPr>
          <w:ilvl w:val="0"/>
          <w:numId w:val="6"/>
        </w:numPr>
        <w:tabs>
          <w:tab w:val="left" w:pos="-1134"/>
          <w:tab w:val="left" w:pos="709"/>
          <w:tab w:val="left" w:pos="851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Банов М.Д. Технология и оборудование контактной сварки: Учебник. - М.: Академия, 2005. </w:t>
      </w:r>
    </w:p>
    <w:p w:rsidR="00F24E71" w:rsidRPr="00B9565E" w:rsidRDefault="00F24E71" w:rsidP="00F24E71">
      <w:pPr>
        <w:numPr>
          <w:ilvl w:val="0"/>
          <w:numId w:val="6"/>
        </w:numPr>
        <w:tabs>
          <w:tab w:val="left" w:pos="-1134"/>
          <w:tab w:val="left" w:pos="709"/>
          <w:tab w:val="left" w:pos="851"/>
          <w:tab w:val="left" w:pos="100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Котельников А. А. Производство сварных конструкций : учебное пособие / А. А. Котельников, В. А. Крюков, Т. В. Алпеева. - Курск : КГТУ, 2005. </w:t>
      </w:r>
    </w:p>
    <w:p w:rsidR="00F24E71" w:rsidRPr="00B9565E" w:rsidRDefault="00F24E71" w:rsidP="00F24E71">
      <w:pPr>
        <w:numPr>
          <w:ilvl w:val="0"/>
          <w:numId w:val="6"/>
        </w:numPr>
        <w:tabs>
          <w:tab w:val="left" w:pos="-1134"/>
          <w:tab w:val="left" w:pos="709"/>
          <w:tab w:val="left" w:pos="851"/>
          <w:tab w:val="left" w:pos="100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Патона Б.Е. Технология электрической сварки металлов и сплавов плавлением /Под ред.. – М.: Машиностроение, 1974.</w:t>
      </w:r>
    </w:p>
    <w:p w:rsidR="00F24E71" w:rsidRPr="00B9565E" w:rsidRDefault="00F24E71" w:rsidP="00F24E71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Периодические издания (журналы):</w:t>
      </w:r>
    </w:p>
    <w:p w:rsidR="00F24E71" w:rsidRPr="00B9565E" w:rsidRDefault="00F24E71" w:rsidP="00F24E71">
      <w:pPr>
        <w:numPr>
          <w:ilvl w:val="0"/>
          <w:numId w:val="2"/>
        </w:num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>«Сварка и диагностика»</w:t>
      </w:r>
    </w:p>
    <w:p w:rsidR="00F24E71" w:rsidRPr="00B9565E" w:rsidRDefault="00F24E71" w:rsidP="00F24E71">
      <w:pPr>
        <w:numPr>
          <w:ilvl w:val="0"/>
          <w:numId w:val="2"/>
        </w:num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«Сварщик»</w:t>
      </w:r>
    </w:p>
    <w:p w:rsidR="00F24E71" w:rsidRPr="00B9565E" w:rsidRDefault="00F24E71" w:rsidP="00F24E71">
      <w:pPr>
        <w:keepNext/>
        <w:numPr>
          <w:ilvl w:val="0"/>
          <w:numId w:val="2"/>
        </w:numPr>
        <w:tabs>
          <w:tab w:val="left" w:pos="-1134"/>
          <w:tab w:val="left" w:pos="851"/>
          <w:tab w:val="left" w:pos="10076"/>
        </w:tabs>
        <w:suppressAutoHyphens/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>«Сварочное производство»</w:t>
      </w:r>
    </w:p>
    <w:p w:rsidR="00F24E71" w:rsidRPr="00B9565E" w:rsidRDefault="00F24E71" w:rsidP="00F24E71">
      <w:pPr>
        <w:keepNext/>
        <w:numPr>
          <w:ilvl w:val="0"/>
          <w:numId w:val="2"/>
        </w:numPr>
        <w:tabs>
          <w:tab w:val="left" w:pos="-1134"/>
          <w:tab w:val="left" w:pos="851"/>
          <w:tab w:val="left" w:pos="10076"/>
        </w:tabs>
        <w:suppressAutoHyphens/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>«Инструмент. Технология. Оборудование»</w:t>
      </w:r>
    </w:p>
    <w:p w:rsidR="00F24E71" w:rsidRPr="00B9565E" w:rsidRDefault="00F24E71" w:rsidP="00F24E71">
      <w:pPr>
        <w:keepNext/>
        <w:numPr>
          <w:ilvl w:val="0"/>
          <w:numId w:val="2"/>
        </w:numPr>
        <w:tabs>
          <w:tab w:val="left" w:pos="-1134"/>
          <w:tab w:val="left" w:pos="851"/>
          <w:tab w:val="left" w:pos="10076"/>
        </w:tabs>
        <w:suppressAutoHyphens/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>«Информационные технологии»</w:t>
      </w:r>
    </w:p>
    <w:p w:rsidR="00F24E71" w:rsidRPr="00B9565E" w:rsidRDefault="00F24E71" w:rsidP="00F24E71">
      <w:pPr>
        <w:numPr>
          <w:ilvl w:val="0"/>
          <w:numId w:val="2"/>
        </w:num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«Профессиональные информационные системы CAD и CAM».</w:t>
      </w:r>
    </w:p>
    <w:p w:rsidR="00F24E71" w:rsidRPr="00B9565E" w:rsidRDefault="00F24E71" w:rsidP="00F24E71">
      <w:pPr>
        <w:tabs>
          <w:tab w:val="left" w:pos="-1134"/>
          <w:tab w:val="left" w:pos="709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Электронные ресурсы:</w:t>
      </w:r>
    </w:p>
    <w:p w:rsidR="00F24E71" w:rsidRPr="00B9565E" w:rsidRDefault="00F24E71" w:rsidP="00F24E71">
      <w:pPr>
        <w:numPr>
          <w:ilvl w:val="0"/>
          <w:numId w:val="7"/>
        </w:numPr>
        <w:tabs>
          <w:tab w:val="clear" w:pos="360"/>
          <w:tab w:val="left" w:pos="-1134"/>
          <w:tab w:val="num" w:pos="0"/>
          <w:tab w:val="left" w:pos="851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"Российское образование" - федеральный портал:  Профессиональное образование: Образование в области техники и технологий: Общие и комплексные проблемы технических и прикладных наук и отраслей народного хозяйства: Сварка. - </w:t>
      </w:r>
      <w:hyperlink r:id="rId11" w:history="1">
        <w:r w:rsidRPr="00B95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http://www.edu.ru/modules.php?op=modload&amp;name=Web_Links&amp;file=index&amp;l_op=viewlink&amp;cid=1864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4E71" w:rsidRPr="00B9565E" w:rsidRDefault="00F24E71" w:rsidP="00F24E71">
      <w:pPr>
        <w:numPr>
          <w:ilvl w:val="0"/>
          <w:numId w:val="7"/>
        </w:numPr>
        <w:tabs>
          <w:tab w:val="clear" w:pos="360"/>
          <w:tab w:val="left" w:pos="-1134"/>
          <w:tab w:val="num" w:pos="0"/>
          <w:tab w:val="left" w:pos="851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для надежной сварки (виртуальная библиотека). - </w:t>
      </w:r>
      <w:hyperlink r:id="rId12" w:history="1">
        <w:r w:rsidRPr="00B95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http://www.svarkainfo.ru/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4E71" w:rsidRPr="00B9565E" w:rsidRDefault="00F24E71" w:rsidP="00F24E71">
      <w:pPr>
        <w:numPr>
          <w:ilvl w:val="0"/>
          <w:numId w:val="7"/>
        </w:numPr>
        <w:tabs>
          <w:tab w:val="clear" w:pos="360"/>
          <w:tab w:val="left" w:pos="-1134"/>
          <w:tab w:val="num" w:pos="0"/>
          <w:tab w:val="left" w:pos="851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Новые сварочные аппараты — multiplaz.ru‎. - </w:t>
      </w:r>
      <w:hyperlink r:id="rId13" w:history="1">
        <w:r w:rsidRPr="00B95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www.multiplaz.ru/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‎ </w:t>
      </w:r>
    </w:p>
    <w:p w:rsidR="00F24E71" w:rsidRPr="00B9565E" w:rsidRDefault="00F24E71" w:rsidP="00F24E71">
      <w:pPr>
        <w:tabs>
          <w:tab w:val="left" w:pos="-1134"/>
          <w:tab w:val="num" w:pos="0"/>
          <w:tab w:val="left" w:pos="851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Сварочное оборудование — svarochnye-apparaty.ru‎. - </w:t>
      </w:r>
      <w:hyperlink r:id="rId14" w:history="1">
        <w:r w:rsidRPr="00B95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www.svarochnye-apparaty.ru/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4E71" w:rsidRPr="00B9565E" w:rsidRDefault="00F24E71" w:rsidP="00F24E71">
      <w:pPr>
        <w:tabs>
          <w:tab w:val="left" w:pos="-1134"/>
          <w:tab w:val="num" w:pos="0"/>
          <w:tab w:val="left" w:pos="851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Библиотека инструкций по охране труда (полный список всех инструкций) - Инструкция по охране труда для электрогазосварщика. - </w:t>
      </w:r>
      <w:hyperlink r:id="rId15" w:history="1">
        <w:r w:rsidRPr="00B95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http://ohranatruda.ru/ot_biblio/instructions/165/145959/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4E71" w:rsidRPr="00B9565E" w:rsidRDefault="00F24E71" w:rsidP="00F24E71">
      <w:p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 Охрана труда сварщика, видео , техника безопасности. - </w:t>
      </w:r>
      <w:hyperlink r:id="rId16" w:history="1">
        <w:r w:rsidRPr="00B95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http://weldzone.info/safety/582-video-oxrana-truda-svarshhika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4E71" w:rsidRPr="00B9565E" w:rsidRDefault="00F24E71" w:rsidP="00F24E71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Правильный поиск работы и подбор персонала в Тамбовской области. - </w:t>
      </w:r>
      <w:hyperlink w:history="1">
        <w:r w:rsidRPr="00B956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http://tambovskaya. rabota.ru/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4E71" w:rsidRPr="00B9565E" w:rsidRDefault="00F24E71" w:rsidP="00F24E71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Поиск вакансий. - </w:t>
      </w:r>
      <w:hyperlink r:id="rId17" w:history="1">
        <w:r w:rsidRPr="00B95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http://www.job.ru/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4E71" w:rsidRPr="00B9565E" w:rsidRDefault="00F24E71" w:rsidP="00F24E71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«Энциклопедия карьеры». - </w:t>
      </w:r>
      <w:hyperlink r:id="rId18" w:history="1">
        <w:r w:rsidRPr="00B95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http://planetahr.ru/publication/2460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4E71" w:rsidRPr="00B9565E" w:rsidRDefault="00F24E71" w:rsidP="00F24E71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Центр развития карьеры и взаимодействия с выпускниками. -  http://центр-карьеры.рф/   </w:t>
      </w:r>
    </w:p>
    <w:p w:rsidR="00F24E71" w:rsidRPr="00B9565E" w:rsidRDefault="00F24E71" w:rsidP="00F24E71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Эффективное поведение на рынке труда. -  </w:t>
      </w:r>
      <w:hyperlink r:id="rId19" w:history="1">
        <w:r w:rsidRPr="00B956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http://pl1.oldscouts.ru/index.php?option = com_content&amp;task=view&amp;id=97&amp;Itemid=132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</w:t>
      </w:r>
      <w:r w:rsidRPr="00B95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4E71" w:rsidRPr="00B9565E" w:rsidRDefault="00F24E71" w:rsidP="00F24E71">
      <w:pPr>
        <w:tabs>
          <w:tab w:val="left" w:pos="-113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56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10. Стратегия эффективного поведения на рынке труда выпускников в условиях экономической нестабильности. - </w:t>
      </w:r>
      <w:hyperlink r:id="rId20" w:history="1">
        <w:r w:rsidRPr="00B95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http://www.career-</w:t>
        </w:r>
      </w:hyperlink>
      <w:hyperlink r:id="rId21" w:history="1">
        <w:r w:rsidRPr="00B95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st.ru/specialist/docladi/5</w:t>
        </w:r>
      </w:hyperlink>
      <w:r w:rsidRPr="00B956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F24E71" w:rsidRPr="00B9565E" w:rsidRDefault="00F24E71" w:rsidP="00F24E71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E71" w:rsidRPr="001E731E" w:rsidRDefault="00F24E71" w:rsidP="00F24E71">
      <w:pPr>
        <w:pStyle w:val="1"/>
        <w:tabs>
          <w:tab w:val="left" w:pos="-851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1E731E">
        <w:rPr>
          <w:b/>
          <w:bCs/>
        </w:rPr>
        <w:t>4.3. Общие требования к организации образовательного процесса</w:t>
      </w:r>
      <w:r>
        <w:rPr>
          <w:b/>
          <w:bCs/>
        </w:rPr>
        <w:t xml:space="preserve"> </w:t>
      </w:r>
      <w:r w:rsidRPr="001E731E">
        <w:rPr>
          <w:b/>
          <w:bCs/>
        </w:rPr>
        <w:t xml:space="preserve">производственной практики 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>Организацию и подготовку производственной практики осуществляет Служба содействия трудоустройству выпускников и организации производственной практики на основании полож</w:t>
      </w:r>
      <w:r w:rsidRPr="001E731E">
        <w:rPr>
          <w:rFonts w:ascii="Times New Roman" w:hAnsi="Times New Roman"/>
          <w:sz w:val="24"/>
          <w:szCs w:val="24"/>
        </w:rPr>
        <w:t>е</w:t>
      </w:r>
      <w:r w:rsidRPr="001E731E">
        <w:rPr>
          <w:rFonts w:ascii="Times New Roman" w:hAnsi="Times New Roman"/>
          <w:sz w:val="24"/>
          <w:szCs w:val="24"/>
        </w:rPr>
        <w:t>ния «О службе содействия трудоустройству выпускников и организации производственной пра</w:t>
      </w:r>
      <w:r w:rsidRPr="001E731E">
        <w:rPr>
          <w:rFonts w:ascii="Times New Roman" w:hAnsi="Times New Roman"/>
          <w:sz w:val="24"/>
          <w:szCs w:val="24"/>
        </w:rPr>
        <w:t>к</w:t>
      </w:r>
      <w:r w:rsidRPr="001E731E">
        <w:rPr>
          <w:rFonts w:ascii="Times New Roman" w:hAnsi="Times New Roman"/>
          <w:sz w:val="24"/>
          <w:szCs w:val="24"/>
        </w:rPr>
        <w:t xml:space="preserve">тики», заместитель директора по УПР, старший мастер, руководитель производственной практики от </w:t>
      </w:r>
      <w:r>
        <w:rPr>
          <w:rFonts w:ascii="Times New Roman" w:hAnsi="Times New Roman"/>
          <w:sz w:val="24"/>
          <w:szCs w:val="24"/>
        </w:rPr>
        <w:t>колледжа</w:t>
      </w:r>
      <w:r w:rsidRPr="001E731E">
        <w:rPr>
          <w:rFonts w:ascii="Times New Roman" w:hAnsi="Times New Roman"/>
          <w:sz w:val="24"/>
          <w:szCs w:val="24"/>
        </w:rPr>
        <w:t>.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E731E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на</w:t>
      </w:r>
      <w:r w:rsidRPr="001E7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предприятии</w:t>
      </w:r>
      <w:r w:rsidRPr="001E731E">
        <w:rPr>
          <w:rFonts w:ascii="Times New Roman" w:hAnsi="Times New Roman"/>
          <w:sz w:val="24"/>
          <w:szCs w:val="24"/>
        </w:rPr>
        <w:t xml:space="preserve"> на основе прямых д</w:t>
      </w:r>
      <w:r w:rsidRPr="001E731E">
        <w:rPr>
          <w:rFonts w:ascii="Times New Roman" w:hAnsi="Times New Roman"/>
          <w:sz w:val="24"/>
          <w:szCs w:val="24"/>
        </w:rPr>
        <w:t>о</w:t>
      </w:r>
      <w:r w:rsidRPr="001E731E">
        <w:rPr>
          <w:rFonts w:ascii="Times New Roman" w:hAnsi="Times New Roman"/>
          <w:sz w:val="24"/>
          <w:szCs w:val="24"/>
        </w:rPr>
        <w:t xml:space="preserve">говоров, заключаемых между </w:t>
      </w:r>
      <w:r>
        <w:rPr>
          <w:rFonts w:ascii="Times New Roman" w:hAnsi="Times New Roman"/>
          <w:sz w:val="24"/>
          <w:szCs w:val="24"/>
        </w:rPr>
        <w:t>колледжем</w:t>
      </w:r>
      <w:r w:rsidRPr="001E731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предприятием</w:t>
      </w:r>
      <w:r w:rsidRPr="001E731E">
        <w:rPr>
          <w:rFonts w:ascii="Times New Roman" w:hAnsi="Times New Roman"/>
          <w:sz w:val="24"/>
          <w:szCs w:val="24"/>
        </w:rPr>
        <w:t xml:space="preserve">. 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Индивидуальные договора на каждого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1E731E">
        <w:rPr>
          <w:rFonts w:ascii="Times New Roman" w:hAnsi="Times New Roman"/>
          <w:sz w:val="24"/>
          <w:szCs w:val="24"/>
        </w:rPr>
        <w:t xml:space="preserve"> оформляет и заключает руководитель производственной практики от </w:t>
      </w:r>
      <w:r>
        <w:rPr>
          <w:rFonts w:ascii="Times New Roman" w:hAnsi="Times New Roman"/>
          <w:sz w:val="24"/>
          <w:szCs w:val="24"/>
        </w:rPr>
        <w:t>колледжа</w:t>
      </w:r>
      <w:r w:rsidRPr="001E731E">
        <w:rPr>
          <w:rFonts w:ascii="Times New Roman" w:hAnsi="Times New Roman"/>
          <w:sz w:val="24"/>
          <w:szCs w:val="24"/>
        </w:rPr>
        <w:t xml:space="preserve"> на основании прямых </w:t>
      </w:r>
      <w:r>
        <w:rPr>
          <w:rFonts w:ascii="Times New Roman" w:hAnsi="Times New Roman"/>
          <w:sz w:val="24"/>
          <w:szCs w:val="24"/>
        </w:rPr>
        <w:t>договоров.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Обучающимся</w:t>
      </w:r>
      <w:r w:rsidRPr="001E731E">
        <w:rPr>
          <w:rFonts w:ascii="Times New Roman" w:hAnsi="Times New Roman"/>
          <w:sz w:val="24"/>
          <w:szCs w:val="24"/>
        </w:rPr>
        <w:t xml:space="preserve"> и их родителям, а так же лицам их заменяющих, предоставляются право с</w:t>
      </w:r>
      <w:r w:rsidRPr="001E731E">
        <w:rPr>
          <w:rFonts w:ascii="Times New Roman" w:hAnsi="Times New Roman"/>
          <w:sz w:val="24"/>
          <w:szCs w:val="24"/>
        </w:rPr>
        <w:t>а</w:t>
      </w:r>
      <w:r w:rsidRPr="001E731E">
        <w:rPr>
          <w:rFonts w:ascii="Times New Roman" w:hAnsi="Times New Roman"/>
          <w:sz w:val="24"/>
          <w:szCs w:val="24"/>
        </w:rPr>
        <w:t xml:space="preserve">мостоятельного подбора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E731E">
        <w:rPr>
          <w:rFonts w:ascii="Times New Roman" w:hAnsi="Times New Roman"/>
          <w:sz w:val="24"/>
          <w:szCs w:val="24"/>
        </w:rPr>
        <w:t xml:space="preserve"> для прохождения производственной практики. 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</w:t>
      </w:r>
      <w:r>
        <w:rPr>
          <w:rFonts w:ascii="Times New Roman" w:hAnsi="Times New Roman"/>
          <w:sz w:val="24"/>
          <w:szCs w:val="24"/>
        </w:rPr>
        <w:t>обучающиеся</w:t>
      </w:r>
      <w:r w:rsidRPr="001E731E">
        <w:rPr>
          <w:rFonts w:ascii="Times New Roman" w:hAnsi="Times New Roman"/>
          <w:sz w:val="24"/>
          <w:szCs w:val="24"/>
        </w:rPr>
        <w:t xml:space="preserve"> могут зачисляться на в</w:t>
      </w:r>
      <w:r w:rsidRPr="001E731E">
        <w:rPr>
          <w:rFonts w:ascii="Times New Roman" w:hAnsi="Times New Roman"/>
          <w:sz w:val="24"/>
          <w:szCs w:val="24"/>
        </w:rPr>
        <w:t>а</w:t>
      </w:r>
      <w:r w:rsidRPr="001E731E">
        <w:rPr>
          <w:rFonts w:ascii="Times New Roman" w:hAnsi="Times New Roman"/>
          <w:sz w:val="24"/>
          <w:szCs w:val="24"/>
        </w:rPr>
        <w:t xml:space="preserve">кантные должности, при их наличии, если работа соответствует требованиям производственной практики. 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К производственной практике допускаются </w:t>
      </w:r>
      <w:r>
        <w:rPr>
          <w:rFonts w:ascii="Times New Roman" w:hAnsi="Times New Roman"/>
          <w:sz w:val="24"/>
          <w:szCs w:val="24"/>
        </w:rPr>
        <w:t>обучающиеся</w:t>
      </w:r>
      <w:r w:rsidRPr="001E731E">
        <w:rPr>
          <w:rFonts w:ascii="Times New Roman" w:hAnsi="Times New Roman"/>
          <w:sz w:val="24"/>
          <w:szCs w:val="24"/>
        </w:rPr>
        <w:t>, успешно освоившие междисц</w:t>
      </w:r>
      <w:r w:rsidRPr="001E731E">
        <w:rPr>
          <w:rFonts w:ascii="Times New Roman" w:hAnsi="Times New Roman"/>
          <w:sz w:val="24"/>
          <w:szCs w:val="24"/>
        </w:rPr>
        <w:t>и</w:t>
      </w:r>
      <w:r w:rsidRPr="001E731E">
        <w:rPr>
          <w:rFonts w:ascii="Times New Roman" w:hAnsi="Times New Roman"/>
          <w:sz w:val="24"/>
          <w:szCs w:val="24"/>
        </w:rPr>
        <w:t>плинарные курсы (МДК) и программы учебных практик и не имеющие медицинских противоп</w:t>
      </w:r>
      <w:r w:rsidRPr="001E731E">
        <w:rPr>
          <w:rFonts w:ascii="Times New Roman" w:hAnsi="Times New Roman"/>
          <w:sz w:val="24"/>
          <w:szCs w:val="24"/>
        </w:rPr>
        <w:t>о</w:t>
      </w:r>
      <w:r w:rsidRPr="001E731E">
        <w:rPr>
          <w:rFonts w:ascii="Times New Roman" w:hAnsi="Times New Roman"/>
          <w:sz w:val="24"/>
          <w:szCs w:val="24"/>
        </w:rPr>
        <w:t xml:space="preserve">казаний согласно приказу Министерства здравоохранения и социального развития Российской Федерации от 12 апреля 2011 г. </w:t>
      </w:r>
      <w:r w:rsidRPr="00270B03">
        <w:rPr>
          <w:rFonts w:ascii="Times New Roman" w:hAnsi="Times New Roman"/>
          <w:sz w:val="24"/>
          <w:szCs w:val="24"/>
        </w:rPr>
        <w:t>N</w:t>
      </w:r>
      <w:r w:rsidRPr="001E731E">
        <w:rPr>
          <w:rFonts w:ascii="Times New Roman" w:hAnsi="Times New Roman"/>
          <w:sz w:val="24"/>
          <w:szCs w:val="24"/>
        </w:rPr>
        <w:t xml:space="preserve"> 302н. 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с момента зачисления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E731E">
        <w:rPr>
          <w:rFonts w:ascii="Times New Roman" w:hAnsi="Times New Roman"/>
          <w:sz w:val="24"/>
          <w:szCs w:val="24"/>
        </w:rPr>
        <w:t xml:space="preserve"> на них распространяются требования охраны труда и правила внутреннего трудового распорядка, действующие </w:t>
      </w:r>
      <w:r>
        <w:rPr>
          <w:rFonts w:ascii="Times New Roman" w:hAnsi="Times New Roman"/>
          <w:sz w:val="24"/>
          <w:szCs w:val="24"/>
        </w:rPr>
        <w:t>на предприятии</w:t>
      </w:r>
      <w:r w:rsidRPr="001E731E">
        <w:rPr>
          <w:rFonts w:ascii="Times New Roman" w:hAnsi="Times New Roman"/>
          <w:sz w:val="24"/>
          <w:szCs w:val="24"/>
        </w:rPr>
        <w:t>, а также трудовое законодательство, в том числе в части госуда</w:t>
      </w:r>
      <w:r w:rsidRPr="001E731E">
        <w:rPr>
          <w:rFonts w:ascii="Times New Roman" w:hAnsi="Times New Roman"/>
          <w:sz w:val="24"/>
          <w:szCs w:val="24"/>
        </w:rPr>
        <w:t>р</w:t>
      </w:r>
      <w:r w:rsidRPr="001E731E">
        <w:rPr>
          <w:rFonts w:ascii="Times New Roman" w:hAnsi="Times New Roman"/>
          <w:sz w:val="24"/>
          <w:szCs w:val="24"/>
        </w:rPr>
        <w:t xml:space="preserve">ственного социального страхования, оформляется дневник по практике. 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 Формой контроля знаний и умений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E731E">
        <w:rPr>
          <w:rFonts w:ascii="Times New Roman" w:hAnsi="Times New Roman"/>
          <w:sz w:val="24"/>
          <w:szCs w:val="24"/>
        </w:rPr>
        <w:t xml:space="preserve"> при проведении производственной пра</w:t>
      </w:r>
      <w:r w:rsidRPr="001E731E">
        <w:rPr>
          <w:rFonts w:ascii="Times New Roman" w:hAnsi="Times New Roman"/>
          <w:sz w:val="24"/>
          <w:szCs w:val="24"/>
        </w:rPr>
        <w:t>к</w:t>
      </w:r>
      <w:r w:rsidRPr="001E731E">
        <w:rPr>
          <w:rFonts w:ascii="Times New Roman" w:hAnsi="Times New Roman"/>
          <w:sz w:val="24"/>
          <w:szCs w:val="24"/>
        </w:rPr>
        <w:t xml:space="preserve">тики является текущий контроль и промежуточная аттестация (ДЗ - дифференцированный зачет). 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Основные обязанности </w:t>
      </w:r>
      <w:r>
        <w:rPr>
          <w:rFonts w:ascii="Times New Roman" w:hAnsi="Times New Roman"/>
          <w:sz w:val="24"/>
          <w:szCs w:val="24"/>
        </w:rPr>
        <w:t>колледжа</w:t>
      </w:r>
      <w:r w:rsidRPr="001E731E">
        <w:rPr>
          <w:rFonts w:ascii="Times New Roman" w:hAnsi="Times New Roman"/>
          <w:sz w:val="24"/>
          <w:szCs w:val="24"/>
        </w:rPr>
        <w:t xml:space="preserve"> по организации производственной практики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E731E">
        <w:rPr>
          <w:rFonts w:ascii="Times New Roman" w:hAnsi="Times New Roman"/>
          <w:sz w:val="24"/>
          <w:szCs w:val="24"/>
        </w:rPr>
        <w:t xml:space="preserve">: </w:t>
      </w:r>
    </w:p>
    <w:p w:rsidR="00F24E71" w:rsidRPr="001E731E" w:rsidRDefault="00F24E71" w:rsidP="00F24E71">
      <w:pPr>
        <w:pStyle w:val="a8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планирует и утверждает в учебном плане все виды </w:t>
      </w:r>
      <w:r>
        <w:rPr>
          <w:rFonts w:ascii="Times New Roman" w:hAnsi="Times New Roman"/>
          <w:sz w:val="24"/>
          <w:szCs w:val="24"/>
        </w:rPr>
        <w:t>практики в соответствии с ППКРС,</w:t>
      </w:r>
      <w:r w:rsidRPr="001E731E">
        <w:rPr>
          <w:rFonts w:ascii="Times New Roman" w:hAnsi="Times New Roman"/>
          <w:sz w:val="24"/>
          <w:szCs w:val="24"/>
        </w:rPr>
        <w:t xml:space="preserve"> с учетом договоров с </w:t>
      </w:r>
      <w:r>
        <w:rPr>
          <w:rFonts w:ascii="Times New Roman" w:hAnsi="Times New Roman"/>
          <w:sz w:val="24"/>
          <w:szCs w:val="24"/>
        </w:rPr>
        <w:t>предприятиями</w:t>
      </w:r>
      <w:r w:rsidRPr="001E731E">
        <w:rPr>
          <w:rFonts w:ascii="Times New Roman" w:hAnsi="Times New Roman"/>
          <w:sz w:val="24"/>
          <w:szCs w:val="24"/>
        </w:rPr>
        <w:t xml:space="preserve"> о прохождении производственной практики;  заключает дог</w:t>
      </w:r>
      <w:r w:rsidRPr="001E731E">
        <w:rPr>
          <w:rFonts w:ascii="Times New Roman" w:hAnsi="Times New Roman"/>
          <w:sz w:val="24"/>
          <w:szCs w:val="24"/>
        </w:rPr>
        <w:t>о</w:t>
      </w:r>
      <w:r w:rsidRPr="001E731E">
        <w:rPr>
          <w:rFonts w:ascii="Times New Roman" w:hAnsi="Times New Roman"/>
          <w:sz w:val="24"/>
          <w:szCs w:val="24"/>
        </w:rPr>
        <w:t>воры о прохождении производственной практики;</w:t>
      </w:r>
    </w:p>
    <w:p w:rsidR="00F24E71" w:rsidRPr="001E731E" w:rsidRDefault="00F24E71" w:rsidP="00F24E71">
      <w:pPr>
        <w:pStyle w:val="a8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совместно с </w:t>
      </w:r>
      <w:r>
        <w:rPr>
          <w:rFonts w:ascii="Times New Roman" w:hAnsi="Times New Roman"/>
          <w:sz w:val="24"/>
          <w:szCs w:val="24"/>
        </w:rPr>
        <w:t>предприятием</w:t>
      </w:r>
      <w:r w:rsidRPr="001E731E">
        <w:rPr>
          <w:rFonts w:ascii="Times New Roman" w:hAnsi="Times New Roman"/>
          <w:sz w:val="24"/>
          <w:szCs w:val="24"/>
        </w:rPr>
        <w:t xml:space="preserve"> определяет базы практики, согласовывает  программу и план</w:t>
      </w:r>
      <w:r w:rsidRPr="001E731E">
        <w:rPr>
          <w:rFonts w:ascii="Times New Roman" w:hAnsi="Times New Roman"/>
          <w:sz w:val="24"/>
          <w:szCs w:val="24"/>
        </w:rPr>
        <w:t>и</w:t>
      </w:r>
      <w:r w:rsidRPr="001E731E">
        <w:rPr>
          <w:rFonts w:ascii="Times New Roman" w:hAnsi="Times New Roman"/>
          <w:sz w:val="24"/>
          <w:szCs w:val="24"/>
        </w:rPr>
        <w:t xml:space="preserve">руемые результаты производственной практики; </w:t>
      </w:r>
    </w:p>
    <w:p w:rsidR="00F24E71" w:rsidRPr="003429A4" w:rsidRDefault="00F24E71" w:rsidP="00F24E71">
      <w:pPr>
        <w:pStyle w:val="a8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29A4">
        <w:rPr>
          <w:rFonts w:ascii="Times New Roman" w:hAnsi="Times New Roman"/>
          <w:sz w:val="24"/>
          <w:szCs w:val="24"/>
        </w:rPr>
        <w:t>осуществляет руководство производственной практикой;</w:t>
      </w:r>
    </w:p>
    <w:p w:rsidR="00F24E71" w:rsidRPr="001E731E" w:rsidRDefault="00F24E71" w:rsidP="00F24E71">
      <w:pPr>
        <w:pStyle w:val="a8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контролирует реализацию программы и условия проведения производственной  практики </w:t>
      </w:r>
      <w:r>
        <w:rPr>
          <w:rFonts w:ascii="Times New Roman" w:hAnsi="Times New Roman"/>
          <w:sz w:val="24"/>
          <w:szCs w:val="24"/>
        </w:rPr>
        <w:t>предприятиями</w:t>
      </w:r>
      <w:r w:rsidRPr="001E731E">
        <w:rPr>
          <w:rFonts w:ascii="Times New Roman" w:hAnsi="Times New Roman"/>
          <w:sz w:val="24"/>
          <w:szCs w:val="24"/>
        </w:rPr>
        <w:t>, в том числе требования охраны труда, безопасности жизнедеятельности и пожа</w:t>
      </w:r>
      <w:r w:rsidRPr="001E731E">
        <w:rPr>
          <w:rFonts w:ascii="Times New Roman" w:hAnsi="Times New Roman"/>
          <w:sz w:val="24"/>
          <w:szCs w:val="24"/>
        </w:rPr>
        <w:t>р</w:t>
      </w:r>
      <w:r w:rsidRPr="001E731E">
        <w:rPr>
          <w:rFonts w:ascii="Times New Roman" w:hAnsi="Times New Roman"/>
          <w:sz w:val="24"/>
          <w:szCs w:val="24"/>
        </w:rPr>
        <w:t xml:space="preserve">ной безопасности в соответствии с правилами и нормами, в том числе отраслевыми; </w:t>
      </w:r>
    </w:p>
    <w:p w:rsidR="00F24E71" w:rsidRPr="001E731E" w:rsidRDefault="00F24E71" w:rsidP="00F24E71">
      <w:pPr>
        <w:pStyle w:val="a8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совместно с </w:t>
      </w:r>
      <w:r>
        <w:rPr>
          <w:rFonts w:ascii="Times New Roman" w:hAnsi="Times New Roman"/>
          <w:sz w:val="24"/>
          <w:szCs w:val="24"/>
        </w:rPr>
        <w:t>предприятиями</w:t>
      </w:r>
      <w:r w:rsidRPr="001E731E">
        <w:rPr>
          <w:rFonts w:ascii="Times New Roman" w:hAnsi="Times New Roman"/>
          <w:sz w:val="24"/>
          <w:szCs w:val="24"/>
        </w:rPr>
        <w:t xml:space="preserve"> организовывает процедуру оценки общих и  профессионал</w:t>
      </w:r>
      <w:r w:rsidRPr="001E731E">
        <w:rPr>
          <w:rFonts w:ascii="Times New Roman" w:hAnsi="Times New Roman"/>
          <w:sz w:val="24"/>
          <w:szCs w:val="24"/>
        </w:rPr>
        <w:t>ь</w:t>
      </w:r>
      <w:r w:rsidRPr="001E731E">
        <w:rPr>
          <w:rFonts w:ascii="Times New Roman" w:hAnsi="Times New Roman"/>
          <w:sz w:val="24"/>
          <w:szCs w:val="24"/>
        </w:rPr>
        <w:t xml:space="preserve">ных компетенций, освоенных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1E731E">
        <w:rPr>
          <w:rFonts w:ascii="Times New Roman" w:hAnsi="Times New Roman"/>
          <w:sz w:val="24"/>
          <w:szCs w:val="24"/>
        </w:rPr>
        <w:t>, в ходе прохождения производственной практики;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Основные обязанности </w:t>
      </w:r>
      <w:r>
        <w:rPr>
          <w:rFonts w:ascii="Times New Roman" w:hAnsi="Times New Roman"/>
          <w:sz w:val="24"/>
          <w:szCs w:val="24"/>
        </w:rPr>
        <w:t>предприятий</w:t>
      </w:r>
      <w:r w:rsidRPr="001E731E">
        <w:rPr>
          <w:rFonts w:ascii="Times New Roman" w:hAnsi="Times New Roman"/>
          <w:sz w:val="24"/>
          <w:szCs w:val="24"/>
        </w:rPr>
        <w:t>, участвующих в организации и проведении произво</w:t>
      </w:r>
      <w:r w:rsidRPr="001E731E">
        <w:rPr>
          <w:rFonts w:ascii="Times New Roman" w:hAnsi="Times New Roman"/>
          <w:sz w:val="24"/>
          <w:szCs w:val="24"/>
        </w:rPr>
        <w:t>д</w:t>
      </w:r>
      <w:r w:rsidRPr="001E731E">
        <w:rPr>
          <w:rFonts w:ascii="Times New Roman" w:hAnsi="Times New Roman"/>
          <w:sz w:val="24"/>
          <w:szCs w:val="24"/>
        </w:rPr>
        <w:t xml:space="preserve">ственной практики: </w:t>
      </w:r>
    </w:p>
    <w:p w:rsidR="00F24E71" w:rsidRPr="001E731E" w:rsidRDefault="00F24E71" w:rsidP="00F24E71">
      <w:pPr>
        <w:pStyle w:val="a8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>заключают договоры о прохождении производственной практики;</w:t>
      </w:r>
    </w:p>
    <w:p w:rsidR="00F24E71" w:rsidRPr="001E731E" w:rsidRDefault="00F24E71" w:rsidP="00F24E71">
      <w:pPr>
        <w:pStyle w:val="a8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lastRenderedPageBreak/>
        <w:t>предоставляют рабочие места практикантам, определяют и назначают  руководителей пр</w:t>
      </w:r>
      <w:r w:rsidRPr="001E731E">
        <w:rPr>
          <w:rFonts w:ascii="Times New Roman" w:hAnsi="Times New Roman"/>
          <w:sz w:val="24"/>
          <w:szCs w:val="24"/>
        </w:rPr>
        <w:t>о</w:t>
      </w:r>
      <w:r w:rsidRPr="001E731E">
        <w:rPr>
          <w:rFonts w:ascii="Times New Roman" w:hAnsi="Times New Roman"/>
          <w:sz w:val="24"/>
          <w:szCs w:val="24"/>
        </w:rPr>
        <w:t xml:space="preserve">изводственной практики из числа квалифицированных специалистов, имеющих высшее и среднее профессиональное образование, стаж работы не менее 3 лет и разрядом на один или два порядка выше, присваиваемых в </w:t>
      </w:r>
      <w:r>
        <w:rPr>
          <w:rFonts w:ascii="Times New Roman" w:hAnsi="Times New Roman"/>
          <w:sz w:val="24"/>
          <w:szCs w:val="24"/>
        </w:rPr>
        <w:t>колледже</w:t>
      </w:r>
      <w:r w:rsidRPr="001E731E">
        <w:rPr>
          <w:rFonts w:ascii="Times New Roman" w:hAnsi="Times New Roman"/>
          <w:sz w:val="24"/>
          <w:szCs w:val="24"/>
        </w:rPr>
        <w:t xml:space="preserve">, по направлению подготовки. </w:t>
      </w:r>
    </w:p>
    <w:p w:rsidR="00F24E71" w:rsidRPr="001E731E" w:rsidRDefault="00F24E71" w:rsidP="00F24E71">
      <w:pPr>
        <w:pStyle w:val="a8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обеспечивают безопасные условия прохождения производственной практики  </w:t>
      </w:r>
      <w:r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ся</w:t>
      </w:r>
      <w:r w:rsidRPr="001E731E">
        <w:rPr>
          <w:rFonts w:ascii="Times New Roman" w:hAnsi="Times New Roman"/>
          <w:sz w:val="24"/>
          <w:szCs w:val="24"/>
        </w:rPr>
        <w:t xml:space="preserve">; </w:t>
      </w:r>
    </w:p>
    <w:p w:rsidR="00F24E71" w:rsidRPr="001E731E" w:rsidRDefault="00F24E71" w:rsidP="00F24E71">
      <w:pPr>
        <w:pStyle w:val="a8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проводят инструктаж с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1E731E">
        <w:rPr>
          <w:rFonts w:ascii="Times New Roman" w:hAnsi="Times New Roman"/>
          <w:sz w:val="24"/>
          <w:szCs w:val="24"/>
        </w:rPr>
        <w:t xml:space="preserve"> по ознакомлению с требованиями охраны  труда, безопасности жизнедеятельности и пожарной безопасности </w:t>
      </w:r>
      <w:r>
        <w:rPr>
          <w:rFonts w:ascii="Times New Roman" w:hAnsi="Times New Roman"/>
          <w:sz w:val="24"/>
          <w:szCs w:val="24"/>
        </w:rPr>
        <w:t>на</w:t>
      </w:r>
      <w:r w:rsidRPr="001E7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предприятии</w:t>
      </w:r>
      <w:r w:rsidRPr="001E731E">
        <w:rPr>
          <w:rFonts w:ascii="Times New Roman" w:hAnsi="Times New Roman"/>
          <w:sz w:val="24"/>
          <w:szCs w:val="24"/>
        </w:rPr>
        <w:t xml:space="preserve">. </w:t>
      </w:r>
    </w:p>
    <w:p w:rsidR="00F24E71" w:rsidRPr="001E731E" w:rsidRDefault="00F24E71" w:rsidP="00F24E71">
      <w:pPr>
        <w:pStyle w:val="a8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оформляют на каждого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1E731E">
        <w:rPr>
          <w:rFonts w:ascii="Times New Roman" w:hAnsi="Times New Roman"/>
          <w:sz w:val="24"/>
          <w:szCs w:val="24"/>
        </w:rPr>
        <w:t xml:space="preserve"> характеристику и аттестационный лист с  указанием общего содержания и качества выполненных работ, рекомендацией присвоения квалификацио</w:t>
      </w:r>
      <w:r w:rsidRPr="001E731E">
        <w:rPr>
          <w:rFonts w:ascii="Times New Roman" w:hAnsi="Times New Roman"/>
          <w:sz w:val="24"/>
          <w:szCs w:val="24"/>
        </w:rPr>
        <w:t>н</w:t>
      </w:r>
      <w:r w:rsidRPr="001E731E">
        <w:rPr>
          <w:rFonts w:ascii="Times New Roman" w:hAnsi="Times New Roman"/>
          <w:sz w:val="24"/>
          <w:szCs w:val="24"/>
        </w:rPr>
        <w:t>ного разряда по профессии;</w:t>
      </w:r>
    </w:p>
    <w:p w:rsidR="00F24E71" w:rsidRPr="001E731E" w:rsidRDefault="00F24E71" w:rsidP="00F24E71">
      <w:pPr>
        <w:pStyle w:val="a8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подписывают дневник учета выполнения заданий по производственной  практике; </w:t>
      </w:r>
    </w:p>
    <w:p w:rsidR="00F24E71" w:rsidRPr="001E731E" w:rsidRDefault="00F24E71" w:rsidP="00F24E71">
      <w:pPr>
        <w:pStyle w:val="a8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несчастные случаи, произошедшие с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1E731E">
        <w:rPr>
          <w:rFonts w:ascii="Times New Roman" w:hAnsi="Times New Roman"/>
          <w:sz w:val="24"/>
          <w:szCs w:val="24"/>
        </w:rPr>
        <w:t xml:space="preserve"> во время производственной  практики расследуются и учитываются в соответствии с законодательством Российской Федерации</w:t>
      </w:r>
    </w:p>
    <w:p w:rsidR="00F24E71" w:rsidRPr="001E731E" w:rsidRDefault="00F24E71" w:rsidP="00F24E7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 Основные обязанности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1E731E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</w:t>
      </w:r>
      <w:r>
        <w:rPr>
          <w:rFonts w:ascii="Times New Roman" w:hAnsi="Times New Roman"/>
          <w:sz w:val="24"/>
          <w:szCs w:val="24"/>
        </w:rPr>
        <w:t>на предприятиях</w:t>
      </w:r>
      <w:r w:rsidRPr="001E731E">
        <w:rPr>
          <w:rFonts w:ascii="Times New Roman" w:hAnsi="Times New Roman"/>
          <w:sz w:val="24"/>
          <w:szCs w:val="24"/>
        </w:rPr>
        <w:t xml:space="preserve">: </w:t>
      </w:r>
    </w:p>
    <w:p w:rsidR="00F24E71" w:rsidRPr="001E731E" w:rsidRDefault="00F24E71" w:rsidP="00F24E71">
      <w:pPr>
        <w:pStyle w:val="a8"/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выполняют задания, предусмотренные программами производственной практики; </w:t>
      </w:r>
    </w:p>
    <w:p w:rsidR="00F24E71" w:rsidRPr="001E731E" w:rsidRDefault="00F24E71" w:rsidP="00F24E71">
      <w:pPr>
        <w:pStyle w:val="a8"/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соблюдают действующие </w:t>
      </w:r>
      <w:r>
        <w:rPr>
          <w:rFonts w:ascii="Times New Roman" w:hAnsi="Times New Roman"/>
          <w:sz w:val="24"/>
          <w:szCs w:val="24"/>
        </w:rPr>
        <w:t>на</w:t>
      </w:r>
      <w:r w:rsidRPr="001E7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предприятиях</w:t>
      </w:r>
      <w:r w:rsidRPr="001E731E"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распорядка; </w:t>
      </w:r>
    </w:p>
    <w:p w:rsidR="00F24E71" w:rsidRPr="001E731E" w:rsidRDefault="00F24E71" w:rsidP="00F24E71">
      <w:pPr>
        <w:pStyle w:val="a8"/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>строго соблюдают требования охраны труда, безопасности жизнедеятельности и пожа</w:t>
      </w:r>
      <w:r w:rsidRPr="001E731E">
        <w:rPr>
          <w:rFonts w:ascii="Times New Roman" w:hAnsi="Times New Roman"/>
          <w:sz w:val="24"/>
          <w:szCs w:val="24"/>
        </w:rPr>
        <w:t>р</w:t>
      </w:r>
      <w:r w:rsidRPr="001E731E">
        <w:rPr>
          <w:rFonts w:ascii="Times New Roman" w:hAnsi="Times New Roman"/>
          <w:sz w:val="24"/>
          <w:szCs w:val="24"/>
        </w:rPr>
        <w:t xml:space="preserve">ной безопасности; </w:t>
      </w:r>
    </w:p>
    <w:p w:rsidR="00F24E71" w:rsidRPr="001E731E" w:rsidRDefault="00F24E71" w:rsidP="00F24E71">
      <w:pPr>
        <w:pStyle w:val="a8"/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E731E">
        <w:rPr>
          <w:rFonts w:ascii="Times New Roman" w:hAnsi="Times New Roman"/>
          <w:sz w:val="24"/>
          <w:szCs w:val="24"/>
        </w:rPr>
        <w:t xml:space="preserve"> ведёт дневник практ</w:t>
      </w:r>
      <w:r w:rsidRPr="001E731E">
        <w:rPr>
          <w:rFonts w:ascii="Times New Roman" w:hAnsi="Times New Roman"/>
          <w:sz w:val="24"/>
          <w:szCs w:val="24"/>
        </w:rPr>
        <w:t>и</w:t>
      </w:r>
      <w:r w:rsidRPr="001E731E">
        <w:rPr>
          <w:rFonts w:ascii="Times New Roman" w:hAnsi="Times New Roman"/>
          <w:sz w:val="24"/>
          <w:szCs w:val="24"/>
        </w:rPr>
        <w:t xml:space="preserve">ки, отчёт по практике;  </w:t>
      </w:r>
    </w:p>
    <w:p w:rsidR="00F24E71" w:rsidRPr="001E731E" w:rsidRDefault="00F24E71" w:rsidP="00F24E71">
      <w:pPr>
        <w:pStyle w:val="a8"/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>в качестве приложения к отчёту по производственной практике обучающийся оформляет графические, аудио-, фото-, видео-, материалы, наглядные образцы изделий, подтверждающие практический опыт, полученный на производственной практике;</w:t>
      </w:r>
    </w:p>
    <w:p w:rsidR="00F24E71" w:rsidRPr="001E731E" w:rsidRDefault="00F24E71" w:rsidP="00F24E71">
      <w:pPr>
        <w:keepNext/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F24E71" w:rsidRPr="001E731E" w:rsidRDefault="00F24E71" w:rsidP="00F24E71">
      <w:pPr>
        <w:keepNext/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1E731E">
        <w:rPr>
          <w:rFonts w:ascii="Times New Roman" w:hAnsi="Times New Roman"/>
          <w:b/>
          <w:sz w:val="24"/>
          <w:szCs w:val="24"/>
          <w:lang w:eastAsia="ar-SA"/>
        </w:rPr>
        <w:t>4.4. Кадровое обеспечение производственной практики</w:t>
      </w:r>
    </w:p>
    <w:p w:rsidR="00F24E71" w:rsidRDefault="00F24E71" w:rsidP="00F24E71">
      <w:pPr>
        <w:tabs>
          <w:tab w:val="left" w:pos="-851"/>
          <w:tab w:val="left" w:pos="-709"/>
          <w:tab w:val="left" w:pos="-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Руководство производственной практикой от колледжа осуществляется мастерами производ-ственного обучения, </w:t>
      </w:r>
      <w:r w:rsidRPr="00E711A5">
        <w:rPr>
          <w:rFonts w:ascii="Times New Roman" w:hAnsi="Times New Roman"/>
          <w:sz w:val="24"/>
          <w:szCs w:val="24"/>
          <w:lang w:eastAsia="ar-SA"/>
        </w:rPr>
        <w:t>имеющими среднее профессиональное или высшее профессиональное обра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E711A5">
        <w:rPr>
          <w:rFonts w:ascii="Times New Roman" w:hAnsi="Times New Roman"/>
          <w:sz w:val="24"/>
          <w:szCs w:val="24"/>
          <w:lang w:eastAsia="ar-SA"/>
        </w:rPr>
        <w:t xml:space="preserve">зование, соответствующее профилю </w:t>
      </w:r>
      <w:r>
        <w:rPr>
          <w:rFonts w:ascii="Times New Roman" w:hAnsi="Times New Roman"/>
          <w:sz w:val="24"/>
          <w:szCs w:val="24"/>
          <w:lang w:eastAsia="ar-SA"/>
        </w:rPr>
        <w:t>подготовки по профессии «Судостроитель-судоремонтник металлических судов».</w:t>
      </w:r>
    </w:p>
    <w:p w:rsidR="00F24E71" w:rsidRDefault="00F24E71" w:rsidP="00F24E7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711A5">
        <w:rPr>
          <w:rFonts w:ascii="Times New Roman" w:hAnsi="Times New Roman"/>
          <w:sz w:val="24"/>
          <w:szCs w:val="24"/>
          <w:lang w:eastAsia="ar-SA"/>
        </w:rPr>
        <w:t>Мастера производственного  обучения должны иметь на 1-2 разряда по профессии рабочего выше, чем предусмотрено образовательным стандартом для выпускников</w:t>
      </w:r>
      <w:r>
        <w:rPr>
          <w:rFonts w:ascii="Times New Roman" w:hAnsi="Times New Roman"/>
          <w:sz w:val="24"/>
          <w:szCs w:val="24"/>
          <w:lang w:eastAsia="ar-SA"/>
        </w:rPr>
        <w:t>, а также должны</w:t>
      </w:r>
      <w:r w:rsidRPr="00E711A5">
        <w:rPr>
          <w:rFonts w:ascii="Times New Roman" w:hAnsi="Times New Roman"/>
          <w:sz w:val="24"/>
          <w:szCs w:val="24"/>
          <w:lang w:eastAsia="ar-SA"/>
        </w:rPr>
        <w:t xml:space="preserve"> проходить стажировку в профильных организациях не реже одного раза в 3 года.</w:t>
      </w:r>
    </w:p>
    <w:p w:rsidR="00F24E71" w:rsidRPr="00E711A5" w:rsidRDefault="00F24E71" w:rsidP="00F24E7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Руководство производственной практикой от предприятия осуществляется дипломирован-ным специалистом или квалифицированным рабочим.</w:t>
      </w:r>
    </w:p>
    <w:p w:rsidR="00F24E71" w:rsidRDefault="00F24E71" w:rsidP="00F24E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24E71" w:rsidRPr="004919B9" w:rsidRDefault="00F24E71" w:rsidP="00F24E71">
      <w:pPr>
        <w:numPr>
          <w:ilvl w:val="0"/>
          <w:numId w:val="1"/>
        </w:num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9B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5. Контроль и оценка результатов освоения производственной ПРАКТИКИ </w:t>
      </w:r>
      <w:r w:rsidRPr="0049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E71" w:rsidRDefault="00F24E71" w:rsidP="00F2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820"/>
        <w:gridCol w:w="5494"/>
      </w:tblGrid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2.1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Изготавливать, собирать, устанавливать простые узлы, мебель, изделия судового оборудования, дельные вещи и производить их демонтаж и ремонт.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 при изготовлении и сборке простых узлов.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выполнения установки деталей простых узлов, согласно  техпроцесса.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выполнения демонтажа и ремонта судового оборудования, согласно техдокументации.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выбора способов демонтажа судового оборудования.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охраны труда.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2.2.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монтаж и испытание систем кондиционирования и комплексной обработки воздуха.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 выполнения монтажа системы кондиционирования.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выполнения испытаний системы комплексной обработки воздуха.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норм охраны труда при монтаже и испытании систем.   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2.3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Изготавливать и устанавливать о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шивку помещений судна, а также против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дымоходы.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инструмента, приспособлений и оборудования при установке обшивки помещений судна.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монтажа противопожарных дымоходов, согласно техдокументации и техпроцесса.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охраны труда и пожарной безопасности.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ПК 2.4. 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Размещать и устанавливать в нас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щенных помещениях аварийно-спасательное имущество.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размещения аварийно-спасательного имущества в насыщеных помещения.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Правильность установки в насыщенных помещениях аварийно-спасательного имущества, согласно техдокументации 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норм безопасности труда при установке аварийно-спасательного имущества 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ПК3.1.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Производить разметку мест установки деталей по сборочным и монтажным чертежам.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 для выполнения разметки.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выполнения разметки мест установки  деталей согласно  техпроцесса.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разметки мест деталей согласно техдокументации.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выбора способов разметки мест установки деталей.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охраны труда.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3.2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и собирать корпус судна на стапеле.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инструмента, приспособлений и оборудования при сборке судна на стапеле.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формирования и сборки судна на стапеле согласно техпроцесса.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Соответствие выполнения работ при сборке судна </w:t>
            </w: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 стапеле согласно техдокументации.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норм охраны труда.  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3.3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Монтировать (демонтировать) суд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вые конструкции, механизмы, системы и оборудование с использованием безопасных методов труда.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инструмента, приспособлений и оборудования при монтаже (демонтаже) судовых конструкций и механизмов.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монтажа (демонтажа) судовых конструкций и механизмов согласно техдокументации и техпроцесса.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охраны труда и пожарной безопасности.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4.1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2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приемами выполнения сл</w:t>
            </w:r>
            <w:r w:rsidRPr="007E2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7E2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сарных операций с соблюдением технологии выполнения слесарно-сборочных и ремонтных работ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 при выполнении слесарных операций.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последовательности выполнения слесарно-сборочных работ согласно техпроцесса.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последовательности ремонтных работ в соответствии с техдокументацией 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безопасности труда.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4.2 </w:t>
            </w:r>
            <w:r w:rsidRPr="007E2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слесарный и контрол</w:t>
            </w:r>
            <w:r w:rsidRPr="007E2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7E2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но-измерительный инструмент, универсальные и специальные приспособления.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 контрольно-измерительного     и  универсального     инструмента.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использования специальных приспособлений, согласно техпроцесса.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безопасности труда.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4.3 </w:t>
            </w:r>
            <w:r w:rsidRPr="007E2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Применять механизацию, машины и станки, используемые для слесарных работ в судостроении.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Правильность подбора механизации при выполнении слесарных работ в судостроении. 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применения машин и станков, согласно техдокументации.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безопасности труда.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6.1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Подготавливать рабочее место, и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 и узлы под сварку (резку).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выбора размера зазоров между  деталями.</w:t>
            </w:r>
          </w:p>
          <w:p w:rsidR="00F24E71" w:rsidRPr="007E2BFB" w:rsidRDefault="00F24E71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параллельности кромок;</w:t>
            </w:r>
          </w:p>
          <w:p w:rsidR="00F24E71" w:rsidRPr="007E2BFB" w:rsidRDefault="00F24E71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-смещение кромок по высоте;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-соответствие последовательности подготовительных работ техпроцессу.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6.2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различные типы св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рочного оборудования.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выбора технологического оборудования и технологической оснастки.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Правильность использования сварочного оборудования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правил пожарной безопасности при использовании сварочного оборудования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ПК6.3 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газо- и  электросварку в работе с использованием безопасных методов труда.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выполнения приемов сварки в соответствии с техпроцессом;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-качество сварного шва;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-соблюдение норм охраны труда и пожарной безопасности.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являть к ней устойчивый интерес.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интереса к будущей профессии.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ОК  2.Организовать собственную деятель-ность, исходя из цели и способов ее дост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определенных руководителем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эффективности и качества выполнения профессиональных задач.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3.Анализировать рабочую ситуацию, осуществлять текущий и итоговый ко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троль, оценку и коррекцию собственной д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ятельности, нести ответственность за р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своей работы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демонстрация способности принимать решения в 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стандартных и нестандартных ситуациях и нести за них ответственность.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ОК 4.Осуществлять поиск информации н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обходимой для эффективного выпол-нения профессиональных задач</w:t>
            </w:r>
          </w:p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нахождение и использование информации 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ОК 5.Использовать информационно-ком-муникационные технологии в професси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деятельности</w:t>
            </w:r>
          </w:p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демонстрация навыков использования 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информационно-коммуникационные технологии в профессиональной деятельности.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  <w:r w:rsidRPr="007E2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щаться с коллегами, руководством, клие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взаимодействие с обучающимися, преподавателями и мастерами в ходе обучения.</w:t>
            </w:r>
          </w:p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проявление ответственности за работу подчиненных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24E71" w:rsidRPr="007E2BFB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E71" w:rsidRPr="007E2BFB" w:rsidRDefault="00F24E71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ОК 7.Исполнять воинскую обязанность, в том числе с применением полученных пр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BFB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знаний (для юношей).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4E71" w:rsidRPr="007E2BFB" w:rsidRDefault="00F24E71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готовности к исполнению воинской обязанности.</w:t>
            </w:r>
          </w:p>
        </w:tc>
      </w:tr>
    </w:tbl>
    <w:p w:rsidR="002013E3" w:rsidRPr="005F0D94" w:rsidRDefault="002013E3" w:rsidP="005F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71" w:rsidRDefault="00F2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4E71" w:rsidRPr="00F24E71" w:rsidRDefault="00F24E71" w:rsidP="00F24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6</w:t>
      </w:r>
      <w:r w:rsidRPr="00F24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.ЛИСТ ИЗМЕНЕНИЙ, ДОПОЛНЕНИЙ </w:t>
      </w:r>
    </w:p>
    <w:p w:rsidR="00F24E71" w:rsidRPr="00F24E71" w:rsidRDefault="00F24E71" w:rsidP="00F24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F24E71" w:rsidRPr="00F24E71" w:rsidTr="004475B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71" w:rsidRPr="00F24E71" w:rsidRDefault="00F24E71" w:rsidP="00F24E71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4E71">
              <w:rPr>
                <w:rFonts w:ascii="Times New Roman" w:eastAsia="Times New Roman" w:hAnsi="Times New Roman" w:cs="Times New Roman"/>
                <w:lang w:eastAsia="zh-CN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71" w:rsidRPr="00F24E71" w:rsidRDefault="00F24E71" w:rsidP="00F24E71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4E71">
              <w:rPr>
                <w:rFonts w:ascii="Times New Roman" w:eastAsia="Times New Roman" w:hAnsi="Times New Roman" w:cs="Times New Roman"/>
                <w:lang w:eastAsia="zh-CN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71" w:rsidRPr="00F24E71" w:rsidRDefault="00F24E71" w:rsidP="00F24E71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33" w:right="-108"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4E71">
              <w:rPr>
                <w:rFonts w:ascii="Times New Roman" w:eastAsia="Times New Roman" w:hAnsi="Times New Roman" w:cs="Times New Roman"/>
                <w:lang w:eastAsia="zh-CN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71" w:rsidRPr="00F24E71" w:rsidRDefault="00F24E71" w:rsidP="00F24E71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4E71">
              <w:rPr>
                <w:rFonts w:ascii="Times New Roman" w:eastAsia="Times New Roman" w:hAnsi="Times New Roman" w:cs="Times New Roman"/>
                <w:lang w:eastAsia="zh-CN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71" w:rsidRPr="00F24E71" w:rsidRDefault="00F24E71" w:rsidP="00F24E71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4E71">
              <w:rPr>
                <w:rFonts w:ascii="Times New Roman" w:eastAsia="Times New Roman" w:hAnsi="Times New Roman" w:cs="Times New Roman"/>
                <w:lang w:eastAsia="zh-CN"/>
              </w:rPr>
              <w:t>Подпись лица, которое вносит изменения</w:t>
            </w:r>
          </w:p>
        </w:tc>
      </w:tr>
      <w:tr w:rsidR="00F24E71" w:rsidRPr="00F24E71" w:rsidTr="004475B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4E71" w:rsidRPr="00F24E71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24E71" w:rsidRPr="00F24E71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24E71" w:rsidRPr="00F24E71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24E71" w:rsidRPr="00F24E71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24E71" w:rsidRPr="00F24E71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24E71" w:rsidRPr="00F24E71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24E71" w:rsidRPr="00F24E71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71" w:rsidRPr="00F24E71" w:rsidRDefault="00F24E71" w:rsidP="00F24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24E71" w:rsidRPr="00F24E71" w:rsidRDefault="00F24E71" w:rsidP="00F24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4E71" w:rsidRPr="00F24E71" w:rsidRDefault="00F24E71" w:rsidP="00F24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13E3" w:rsidRPr="00414885" w:rsidRDefault="002013E3" w:rsidP="0041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13E3" w:rsidRPr="00414885" w:rsidSect="00F24E71">
      <w:footerReference w:type="default" r:id="rId22"/>
      <w:footnotePr>
        <w:pos w:val="beneathText"/>
      </w:footnotePr>
      <w:pgSz w:w="11905" w:h="16837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90" w:rsidRDefault="004E0D90" w:rsidP="00A053DA">
      <w:pPr>
        <w:spacing w:after="0" w:line="240" w:lineRule="auto"/>
      </w:pPr>
      <w:r>
        <w:separator/>
      </w:r>
    </w:p>
  </w:endnote>
  <w:endnote w:type="continuationSeparator" w:id="0">
    <w:p w:rsidR="004E0D90" w:rsidRDefault="004E0D90" w:rsidP="00A0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altName w:val="Times New Roman"/>
    <w:charset w:val="CC"/>
    <w:family w:val="auto"/>
    <w:pitch w:val="default"/>
  </w:font>
  <w:font w:name="NewtonCSanPin-Regular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6347"/>
      <w:docPartObj>
        <w:docPartGallery w:val="Page Numbers (Bottom of Page)"/>
        <w:docPartUnique/>
      </w:docPartObj>
    </w:sdtPr>
    <w:sdtEndPr/>
    <w:sdtContent>
      <w:p w:rsidR="00F24E71" w:rsidRDefault="00F24E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4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4E71" w:rsidRDefault="00F24E7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237"/>
      <w:docPartObj>
        <w:docPartGallery w:val="Page Numbers (Bottom of Page)"/>
        <w:docPartUnique/>
      </w:docPartObj>
    </w:sdtPr>
    <w:sdtEndPr/>
    <w:sdtContent>
      <w:p w:rsidR="004E0D90" w:rsidRDefault="00BF36D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4A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E0D90" w:rsidRDefault="004E0D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90" w:rsidRDefault="004E0D90" w:rsidP="00A053DA">
      <w:pPr>
        <w:spacing w:after="0" w:line="240" w:lineRule="auto"/>
      </w:pPr>
      <w:r>
        <w:separator/>
      </w:r>
    </w:p>
  </w:footnote>
  <w:footnote w:type="continuationSeparator" w:id="0">
    <w:p w:rsidR="004E0D90" w:rsidRDefault="004E0D90" w:rsidP="00A0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4893856"/>
    <w:multiLevelType w:val="hybridMultilevel"/>
    <w:tmpl w:val="77C40FB2"/>
    <w:lvl w:ilvl="0" w:tplc="7924BD8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A81F5E"/>
    <w:multiLevelType w:val="hybridMultilevel"/>
    <w:tmpl w:val="310050A2"/>
    <w:lvl w:ilvl="0" w:tplc="CE8AFC3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CF303E2"/>
    <w:multiLevelType w:val="hybridMultilevel"/>
    <w:tmpl w:val="5FD4C37C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462E8E"/>
    <w:multiLevelType w:val="hybridMultilevel"/>
    <w:tmpl w:val="7536FC0C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8F7A81"/>
    <w:multiLevelType w:val="hybridMultilevel"/>
    <w:tmpl w:val="CDAA82A8"/>
    <w:lvl w:ilvl="0" w:tplc="D88C2A4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4C549C"/>
    <w:multiLevelType w:val="hybridMultilevel"/>
    <w:tmpl w:val="66A4FA1C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CF7F9F"/>
    <w:multiLevelType w:val="hybridMultilevel"/>
    <w:tmpl w:val="BCBAC2CE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885"/>
    <w:rsid w:val="00153568"/>
    <w:rsid w:val="001C0432"/>
    <w:rsid w:val="002013E3"/>
    <w:rsid w:val="00342341"/>
    <w:rsid w:val="00414885"/>
    <w:rsid w:val="004824A9"/>
    <w:rsid w:val="00484C95"/>
    <w:rsid w:val="00485E4C"/>
    <w:rsid w:val="004E0D90"/>
    <w:rsid w:val="00501730"/>
    <w:rsid w:val="005F0D94"/>
    <w:rsid w:val="007C5CCA"/>
    <w:rsid w:val="009E0528"/>
    <w:rsid w:val="00A053DA"/>
    <w:rsid w:val="00B55699"/>
    <w:rsid w:val="00B94132"/>
    <w:rsid w:val="00BF36D6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DA"/>
  </w:style>
  <w:style w:type="paragraph" w:styleId="1">
    <w:name w:val="heading 1"/>
    <w:basedOn w:val="a"/>
    <w:next w:val="a"/>
    <w:link w:val="10"/>
    <w:uiPriority w:val="99"/>
    <w:qFormat/>
    <w:rsid w:val="00414885"/>
    <w:pPr>
      <w:keepNext/>
      <w:tabs>
        <w:tab w:val="num" w:pos="432"/>
      </w:tabs>
      <w:suppressAutoHyphens/>
      <w:autoSpaceDE w:val="0"/>
      <w:spacing w:after="0" w:line="240" w:lineRule="auto"/>
      <w:ind w:left="716" w:hanging="432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14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basedOn w:val="a0"/>
    <w:link w:val="a4"/>
    <w:locked/>
    <w:rsid w:val="00414885"/>
    <w:rPr>
      <w:i/>
      <w:iCs/>
      <w:lang w:val="en-US" w:bidi="en-US"/>
    </w:rPr>
  </w:style>
  <w:style w:type="paragraph" w:styleId="a4">
    <w:name w:val="No Spacing"/>
    <w:basedOn w:val="a"/>
    <w:link w:val="a3"/>
    <w:qFormat/>
    <w:rsid w:val="00414885"/>
    <w:pPr>
      <w:spacing w:after="0" w:line="240" w:lineRule="auto"/>
    </w:pPr>
    <w:rPr>
      <w:i/>
      <w:iCs/>
      <w:lang w:val="en-US" w:bidi="en-US"/>
    </w:rPr>
  </w:style>
  <w:style w:type="character" w:customStyle="1" w:styleId="a5">
    <w:name w:val="Подзаголовок Знак"/>
    <w:link w:val="a6"/>
    <w:uiPriority w:val="99"/>
    <w:locked/>
    <w:rsid w:val="00414885"/>
    <w:rPr>
      <w:rFonts w:ascii="Times New Roman" w:hAnsi="Times New Roman" w:cs="Times New Roman"/>
      <w:b/>
      <w:bCs/>
      <w:spacing w:val="15"/>
    </w:rPr>
  </w:style>
  <w:style w:type="paragraph" w:styleId="a6">
    <w:name w:val="Subtitle"/>
    <w:basedOn w:val="a"/>
    <w:next w:val="a"/>
    <w:link w:val="a5"/>
    <w:uiPriority w:val="99"/>
    <w:qFormat/>
    <w:rsid w:val="00414885"/>
    <w:pPr>
      <w:numPr>
        <w:ilvl w:val="1"/>
      </w:numPr>
    </w:pPr>
    <w:rPr>
      <w:rFonts w:ascii="Times New Roman" w:hAnsi="Times New Roman" w:cs="Times New Roman"/>
      <w:b/>
      <w:bCs/>
      <w:spacing w:val="15"/>
    </w:rPr>
  </w:style>
  <w:style w:type="character" w:customStyle="1" w:styleId="11">
    <w:name w:val="Подзаголовок Знак1"/>
    <w:basedOn w:val="a0"/>
    <w:uiPriority w:val="11"/>
    <w:rsid w:val="004148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uiPriority w:val="99"/>
    <w:qFormat/>
    <w:rsid w:val="00414885"/>
    <w:rPr>
      <w:i/>
      <w:iCs/>
    </w:rPr>
  </w:style>
  <w:style w:type="paragraph" w:styleId="a8">
    <w:name w:val="List Paragraph"/>
    <w:basedOn w:val="a"/>
    <w:uiPriority w:val="34"/>
    <w:qFormat/>
    <w:rsid w:val="004148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List 2"/>
    <w:basedOn w:val="a"/>
    <w:rsid w:val="0041488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4148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1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uiPriority w:val="99"/>
    <w:rsid w:val="0041488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Hyperlink"/>
    <w:rsid w:val="00414885"/>
    <w:rPr>
      <w:color w:val="0066CC"/>
      <w:u w:val="single"/>
    </w:rPr>
  </w:style>
  <w:style w:type="paragraph" w:customStyle="1" w:styleId="31">
    <w:name w:val="Основной текст 31"/>
    <w:basedOn w:val="a"/>
    <w:uiPriority w:val="99"/>
    <w:rsid w:val="0041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41488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14885"/>
    <w:rPr>
      <w:rFonts w:ascii="Courier New" w:eastAsia="Courier New" w:hAnsi="Courier New" w:cs="Courier New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ultiplaz.ru/" TargetMode="External"/><Relationship Id="rId18" Type="http://schemas.openxmlformats.org/officeDocument/2006/relationships/hyperlink" Target="http://planetahr.ru/publication/24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areer-st.ru/specialist/docladi/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varkainfo.ru/" TargetMode="External"/><Relationship Id="rId17" Type="http://schemas.openxmlformats.org/officeDocument/2006/relationships/hyperlink" Target="http://www.jo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ldzone.info/safety/582-video-oxrana-truda-svarshhika" TargetMode="External"/><Relationship Id="rId20" Type="http://schemas.openxmlformats.org/officeDocument/2006/relationships/hyperlink" Target="http://www.career-st.ru/specialist/docladi/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modules.php?op=modload&amp;name=Web_Links&amp;file=index&amp;l_op=viewlink&amp;cid=186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hranatruda.ru/ot_biblio/instructions/165/145959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pl1.oldscouts.ru/index.php?option%20=%20com_content&amp;task=view&amp;id=97&amp;Itemid=1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svarochnye-apparaty.ru/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Методист</cp:lastModifiedBy>
  <cp:revision>2</cp:revision>
  <cp:lastPrinted>2018-09-06T11:01:00Z</cp:lastPrinted>
  <dcterms:created xsi:type="dcterms:W3CDTF">2019-01-18T12:43:00Z</dcterms:created>
  <dcterms:modified xsi:type="dcterms:W3CDTF">2019-01-18T12:43:00Z</dcterms:modified>
</cp:coreProperties>
</file>