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D1" w:rsidRDefault="00771787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-360046</wp:posOffset>
            </wp:positionV>
            <wp:extent cx="7543800" cy="10658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431D1" w:rsidRPr="00885B85" w:rsidTr="00C4681D">
        <w:trPr>
          <w:trHeight w:val="1980"/>
        </w:trPr>
        <w:tc>
          <w:tcPr>
            <w:tcW w:w="6204" w:type="dxa"/>
          </w:tcPr>
          <w:p w:rsidR="00D431D1" w:rsidRPr="00885B85" w:rsidRDefault="00D431D1" w:rsidP="00C46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D431D1" w:rsidRPr="00885B85" w:rsidRDefault="00D431D1" w:rsidP="00C4681D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D431D1" w:rsidRPr="00885B85" w:rsidRDefault="00D431D1" w:rsidP="00C4681D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Зам. директора по УПР</w:t>
            </w:r>
          </w:p>
          <w:p w:rsidR="00D431D1" w:rsidRPr="00885B85" w:rsidRDefault="00D431D1" w:rsidP="00C4681D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ГБП ОУ РК «КМТК»</w:t>
            </w:r>
          </w:p>
          <w:p w:rsidR="00D431D1" w:rsidRPr="00885B85" w:rsidRDefault="00D431D1" w:rsidP="00C4681D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D431D1" w:rsidRPr="00885B85" w:rsidRDefault="00D431D1" w:rsidP="00C46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D431D1" w:rsidRPr="00885B85" w:rsidRDefault="00D431D1" w:rsidP="00C46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«____» __________20____ </w:t>
            </w:r>
            <w:r w:rsidRPr="00885B85">
              <w:rPr>
                <w:b/>
                <w:lang w:eastAsia="zh-CN"/>
              </w:rPr>
              <w:t>г</w:t>
            </w:r>
            <w:r w:rsidRPr="00885B85">
              <w:rPr>
                <w:b/>
                <w:caps/>
                <w:lang w:eastAsia="zh-CN"/>
              </w:rPr>
              <w:t>.</w:t>
            </w:r>
          </w:p>
          <w:p w:rsidR="00D431D1" w:rsidRPr="00885B85" w:rsidRDefault="00D431D1" w:rsidP="00C468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431D1" w:rsidRPr="00D97F8B" w:rsidRDefault="00D431D1" w:rsidP="00D431D1">
      <w:pPr>
        <w:pStyle w:val="af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ПРОФЕССИОНАЛЬНОГО МОДУЛЯ</w:t>
      </w:r>
    </w:p>
    <w:p w:rsidR="00D431D1" w:rsidRPr="00D97F8B" w:rsidRDefault="00D431D1" w:rsidP="00D431D1">
      <w:pPr>
        <w:pStyle w:val="af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31D1" w:rsidRDefault="00D431D1" w:rsidP="00D4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</w:t>
      </w:r>
      <w:r w:rsidRPr="00D97F8B">
        <w:rPr>
          <w:b/>
        </w:rPr>
        <w:t>.0</w:t>
      </w:r>
      <w:r>
        <w:rPr>
          <w:b/>
        </w:rPr>
        <w:t>1</w:t>
      </w:r>
      <w:r w:rsidRPr="00D97F8B">
        <w:rPr>
          <w:b/>
        </w:rPr>
        <w:t xml:space="preserve"> </w:t>
      </w:r>
      <w:r w:rsidRPr="00222601">
        <w:rPr>
          <w:b/>
        </w:rPr>
        <w:t xml:space="preserve">Подготовительно-сварочные работы </w:t>
      </w:r>
    </w:p>
    <w:p w:rsidR="00D431D1" w:rsidRPr="00D97F8B" w:rsidRDefault="00D431D1" w:rsidP="00D4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2601">
        <w:rPr>
          <w:b/>
        </w:rPr>
        <w:t>и контроль качества сварных швов после сварки</w:t>
      </w:r>
    </w:p>
    <w:p w:rsidR="00D431D1" w:rsidRPr="00D97F8B" w:rsidRDefault="00D431D1" w:rsidP="00D4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431D1" w:rsidRPr="00885B85" w:rsidRDefault="00D431D1" w:rsidP="00D43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5B85">
        <w:rPr>
          <w:b/>
        </w:rPr>
        <w:t>по профессии 15.01.05 Сварщик (ручной и частично механизированной сварки (наплавки))</w:t>
      </w:r>
    </w:p>
    <w:p w:rsidR="00D431D1" w:rsidRPr="00AB4065" w:rsidRDefault="00D431D1" w:rsidP="00D431D1">
      <w:pPr>
        <w:jc w:val="center"/>
      </w:pPr>
      <w:r w:rsidRPr="00AB4065">
        <w:t xml:space="preserve">(на базе </w:t>
      </w:r>
      <w:r>
        <w:t>основного</w:t>
      </w:r>
      <w:r w:rsidRPr="00AB4065">
        <w:t xml:space="preserve"> общего образования)</w:t>
      </w: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080093" w:rsidRDefault="00D431D1" w:rsidP="00D431D1">
      <w:r w:rsidRPr="00534049">
        <w:rPr>
          <w:b/>
        </w:rPr>
        <w:t>СОГЛАСОВАНО</w:t>
      </w:r>
      <w:r w:rsidRPr="00080093">
        <w:t>:</w:t>
      </w:r>
    </w:p>
    <w:p w:rsidR="00D431D1" w:rsidRPr="00080093" w:rsidRDefault="00D431D1" w:rsidP="00D431D1">
      <w:pPr>
        <w:widowControl w:val="0"/>
        <w:contextualSpacing/>
      </w:pPr>
      <w:r w:rsidRPr="00080093">
        <w:t>ООО «С</w:t>
      </w:r>
      <w:r>
        <w:t>С</w:t>
      </w:r>
      <w:r w:rsidRPr="00080093">
        <w:t>З «З</w:t>
      </w:r>
      <w:r>
        <w:t>алив»</w:t>
      </w:r>
      <w:r w:rsidRPr="00080093">
        <w:t xml:space="preserve">» </w:t>
      </w:r>
    </w:p>
    <w:p w:rsidR="00D431D1" w:rsidRPr="00080093" w:rsidRDefault="00D431D1" w:rsidP="00D431D1">
      <w:pPr>
        <w:widowControl w:val="0"/>
        <w:contextualSpacing/>
      </w:pPr>
      <w:proofErr w:type="spellStart"/>
      <w:r>
        <w:t>И.</w:t>
      </w:r>
      <w:proofErr w:type="gramStart"/>
      <w:r>
        <w:t>о.д</w:t>
      </w:r>
      <w:r w:rsidRPr="00080093">
        <w:t>иректор</w:t>
      </w:r>
      <w:r>
        <w:t>а</w:t>
      </w:r>
      <w:proofErr w:type="spellEnd"/>
      <w:proofErr w:type="gramEnd"/>
      <w:r w:rsidRPr="00080093">
        <w:t xml:space="preserve"> по производству</w:t>
      </w:r>
    </w:p>
    <w:p w:rsidR="00D431D1" w:rsidRPr="00080093" w:rsidRDefault="00D431D1" w:rsidP="00D431D1">
      <w:pPr>
        <w:widowControl w:val="0"/>
        <w:contextualSpacing/>
      </w:pPr>
      <w:r w:rsidRPr="00080093">
        <w:t xml:space="preserve">_______________ </w:t>
      </w:r>
      <w:proofErr w:type="spellStart"/>
      <w:r>
        <w:t>О.И.Безусяк</w:t>
      </w:r>
      <w:proofErr w:type="spellEnd"/>
      <w:r w:rsidRPr="00080093">
        <w:t xml:space="preserve"> </w:t>
      </w:r>
    </w:p>
    <w:p w:rsidR="00D431D1" w:rsidRPr="00080093" w:rsidRDefault="00D431D1" w:rsidP="00D431D1">
      <w:r w:rsidRPr="00080093">
        <w:t>«____»_____________ 20___ г.</w:t>
      </w: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Pr="00D97F8B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97F8B">
        <w:rPr>
          <w:bCs/>
        </w:rPr>
        <w:t>Керчь</w:t>
      </w:r>
    </w:p>
    <w:p w:rsidR="00D431D1" w:rsidRPr="00E108E9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D431D1" w:rsidRDefault="00D431D1" w:rsidP="00D431D1">
      <w:pPr>
        <w:ind w:firstLine="567"/>
        <w:rPr>
          <w:bCs/>
        </w:rPr>
      </w:pPr>
      <w:r w:rsidRPr="00D97F8B">
        <w:rPr>
          <w:bCs/>
        </w:rPr>
        <w:br w:type="page"/>
      </w:r>
    </w:p>
    <w:p w:rsidR="00D431D1" w:rsidRDefault="00106250" w:rsidP="00D431D1">
      <w:pPr>
        <w:ind w:firstLine="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651388">
            <wp:simplePos x="0" y="0"/>
            <wp:positionH relativeFrom="column">
              <wp:posOffset>-720091</wp:posOffset>
            </wp:positionH>
            <wp:positionV relativeFrom="paragraph">
              <wp:posOffset>-350520</wp:posOffset>
            </wp:positionV>
            <wp:extent cx="7517703" cy="10506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079" cy="1051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31D1" w:rsidRPr="009867C7" w:rsidRDefault="00D431D1" w:rsidP="00D431D1">
      <w:pPr>
        <w:ind w:firstLine="567"/>
      </w:pPr>
      <w:r w:rsidRPr="009867C7">
        <w:t xml:space="preserve">Рабочая программа </w:t>
      </w:r>
      <w:proofErr w:type="gramStart"/>
      <w:r>
        <w:t>дисциплины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Разработчик:</w:t>
      </w: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867C7">
        <w:t>Засекан</w:t>
      </w:r>
      <w:proofErr w:type="spellEnd"/>
      <w:r w:rsidRPr="009867C7">
        <w:t xml:space="preserve"> Надежда Васильевна, преподаватель высшей категории</w:t>
      </w:r>
      <w:r>
        <w:t xml:space="preserve"> ГБП ОУ РК «КМТК»</w:t>
      </w: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9867C7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на заседании МЦК </w:t>
      </w:r>
      <w:r>
        <w:rPr>
          <w:lang w:eastAsia="zh-CN"/>
        </w:rPr>
        <w:t>технологии сварки</w:t>
      </w:r>
    </w:p>
    <w:p w:rsidR="00D431D1" w:rsidRPr="00885B85" w:rsidRDefault="00D431D1" w:rsidP="00D43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___  от «___» ____________ 201__ г. </w:t>
      </w:r>
    </w:p>
    <w:p w:rsidR="00D431D1" w:rsidRPr="00885B85" w:rsidRDefault="00D431D1" w:rsidP="00D431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 xml:space="preserve">Н.В. </w:t>
      </w:r>
      <w:proofErr w:type="spellStart"/>
      <w:r>
        <w:rPr>
          <w:lang w:eastAsia="zh-CN"/>
        </w:rPr>
        <w:t>Засекан</w:t>
      </w:r>
      <w:proofErr w:type="spellEnd"/>
      <w:r w:rsidRPr="00885B85">
        <w:rPr>
          <w:lang w:eastAsia="zh-CN"/>
        </w:rPr>
        <w:t xml:space="preserve"> </w:t>
      </w:r>
    </w:p>
    <w:p w:rsidR="00D431D1" w:rsidRPr="00885B85" w:rsidRDefault="00D431D1" w:rsidP="00D431D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D431D1" w:rsidRPr="00885B85" w:rsidRDefault="00D431D1" w:rsidP="00D431D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D431D1" w:rsidRPr="00885B85" w:rsidRDefault="00D431D1" w:rsidP="00D43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D431D1" w:rsidRPr="00885B85" w:rsidRDefault="00D431D1" w:rsidP="00D43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D431D1" w:rsidRPr="00885B85" w:rsidRDefault="00D431D1" w:rsidP="00D43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  от «____» ___________ 20____ г. </w:t>
      </w:r>
    </w:p>
    <w:p w:rsidR="00D431D1" w:rsidRPr="00885B85" w:rsidRDefault="00D431D1" w:rsidP="00D431D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D431D1" w:rsidRPr="00885B85" w:rsidRDefault="00D431D1" w:rsidP="00D431D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D431D1" w:rsidRPr="00885B85" w:rsidRDefault="00D431D1" w:rsidP="00D431D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D431D1" w:rsidRPr="00885B85" w:rsidRDefault="00D431D1" w:rsidP="00D431D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D431D1" w:rsidRPr="00885B85" w:rsidRDefault="00D431D1" w:rsidP="00D431D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D431D1" w:rsidRPr="00885B85" w:rsidRDefault="00D431D1" w:rsidP="00D431D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D431D1" w:rsidRPr="00885B85" w:rsidRDefault="00D431D1" w:rsidP="00D431D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 xml:space="preserve">________________ И.В. </w:t>
      </w:r>
      <w:proofErr w:type="spellStart"/>
      <w:r w:rsidRPr="00885B85">
        <w:rPr>
          <w:lang w:eastAsia="ar-SA"/>
        </w:rPr>
        <w:t>Жигилий</w:t>
      </w:r>
      <w:proofErr w:type="spellEnd"/>
    </w:p>
    <w:p w:rsidR="00D431D1" w:rsidRDefault="00D431D1" w:rsidP="00D431D1"/>
    <w:p w:rsidR="00D431D1" w:rsidRPr="00222601" w:rsidRDefault="00D431D1" w:rsidP="00D431D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«Согласовано»</w:t>
      </w:r>
    </w:p>
    <w:p w:rsidR="00D431D1" w:rsidRPr="00222601" w:rsidRDefault="00D431D1" w:rsidP="00D431D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Заведующий ООП и СТВ ГБП ОУ РК «КМТК»</w:t>
      </w:r>
    </w:p>
    <w:p w:rsidR="00D431D1" w:rsidRPr="00222601" w:rsidRDefault="00D431D1" w:rsidP="00D431D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</w:rPr>
      </w:pPr>
      <w:r w:rsidRPr="00222601">
        <w:rPr>
          <w:lang w:eastAsia="ar-SA"/>
        </w:rPr>
        <w:t>________________ О.</w:t>
      </w:r>
      <w:r>
        <w:rPr>
          <w:lang w:eastAsia="ar-SA"/>
        </w:rPr>
        <w:t>А. Самойлович</w:t>
      </w:r>
    </w:p>
    <w:p w:rsidR="00D431D1" w:rsidRDefault="00D431D1" w:rsidP="00D431D1"/>
    <w:p w:rsidR="00D431D1" w:rsidRDefault="00D431D1" w:rsidP="00D431D1">
      <w:r>
        <w:br w:type="page"/>
      </w:r>
    </w:p>
    <w:p w:rsidR="00B06188" w:rsidRPr="006706AD" w:rsidRDefault="00B06188" w:rsidP="00B06188">
      <w:pPr>
        <w:spacing w:after="200" w:line="276" w:lineRule="auto"/>
        <w:jc w:val="center"/>
        <w:rPr>
          <w:bCs/>
        </w:rPr>
      </w:pPr>
      <w:r w:rsidRPr="006706AD">
        <w:rPr>
          <w:b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6188" w:rsidRPr="006706AD" w:rsidTr="00E057B1">
        <w:trPr>
          <w:trHeight w:val="734"/>
        </w:trPr>
        <w:tc>
          <w:tcPr>
            <w:tcW w:w="9007" w:type="dxa"/>
            <w:shd w:val="clear" w:color="auto" w:fill="auto"/>
          </w:tcPr>
          <w:p w:rsidR="00B06188" w:rsidRPr="006706AD" w:rsidRDefault="00B06188" w:rsidP="007A5134">
            <w:pPr>
              <w:rPr>
                <w:caps/>
              </w:rPr>
            </w:pPr>
            <w:r w:rsidRPr="006706AD">
              <w:rPr>
                <w:caps/>
              </w:rPr>
              <w:t xml:space="preserve">1. </w:t>
            </w:r>
            <w:r w:rsidRPr="006706AD">
              <w:t>Паспорт рабочей программы профессионального модуля………………………..</w:t>
            </w:r>
          </w:p>
        </w:tc>
        <w:tc>
          <w:tcPr>
            <w:tcW w:w="800" w:type="dxa"/>
            <w:shd w:val="clear" w:color="auto" w:fill="auto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</w:tr>
      <w:tr w:rsidR="00B06188" w:rsidRPr="006706AD" w:rsidTr="00E057B1">
        <w:trPr>
          <w:trHeight w:val="720"/>
        </w:trPr>
        <w:tc>
          <w:tcPr>
            <w:tcW w:w="9007" w:type="dxa"/>
            <w:shd w:val="clear" w:color="auto" w:fill="auto"/>
          </w:tcPr>
          <w:p w:rsidR="00B06188" w:rsidRPr="006706AD" w:rsidRDefault="00B06188" w:rsidP="007A5134">
            <w:pPr>
              <w:rPr>
                <w:caps/>
              </w:rPr>
            </w:pPr>
            <w:r w:rsidRPr="006706AD">
              <w:rPr>
                <w:caps/>
              </w:rPr>
              <w:t>2.</w:t>
            </w:r>
            <w:r w:rsidRPr="006706AD">
              <w:t xml:space="preserve"> Результаты освоения профессионального модуля ………………………………...</w:t>
            </w:r>
          </w:p>
          <w:p w:rsidR="00B06188" w:rsidRPr="006706AD" w:rsidRDefault="00B06188" w:rsidP="007A5134"/>
          <w:p w:rsidR="00B06188" w:rsidRPr="006706AD" w:rsidRDefault="00B06188" w:rsidP="007A5134">
            <w:r w:rsidRPr="006706AD">
              <w:t>3. Структура и содержание профессионального модуля…………………………….</w:t>
            </w:r>
          </w:p>
        </w:tc>
        <w:tc>
          <w:tcPr>
            <w:tcW w:w="800" w:type="dxa"/>
            <w:shd w:val="clear" w:color="auto" w:fill="auto"/>
          </w:tcPr>
          <w:p w:rsidR="00B06188" w:rsidRPr="006706AD" w:rsidRDefault="00B06188" w:rsidP="007A5134">
            <w:pPr>
              <w:jc w:val="center"/>
            </w:pPr>
            <w:r w:rsidRPr="006706AD">
              <w:t>7</w:t>
            </w:r>
          </w:p>
          <w:p w:rsidR="00B06188" w:rsidRPr="006706AD" w:rsidRDefault="00B06188" w:rsidP="007A5134">
            <w:pPr>
              <w:jc w:val="center"/>
            </w:pPr>
          </w:p>
          <w:p w:rsidR="00B06188" w:rsidRPr="006706AD" w:rsidRDefault="00B06188" w:rsidP="007A5134">
            <w:pPr>
              <w:jc w:val="center"/>
            </w:pPr>
            <w:r w:rsidRPr="006706AD">
              <w:t>8</w:t>
            </w:r>
          </w:p>
          <w:p w:rsidR="00B06188" w:rsidRPr="006706AD" w:rsidRDefault="00B06188" w:rsidP="007A5134"/>
        </w:tc>
      </w:tr>
      <w:tr w:rsidR="00B06188" w:rsidRPr="006706AD" w:rsidTr="00E057B1">
        <w:trPr>
          <w:trHeight w:val="594"/>
        </w:trPr>
        <w:tc>
          <w:tcPr>
            <w:tcW w:w="9007" w:type="dxa"/>
            <w:shd w:val="clear" w:color="auto" w:fill="auto"/>
          </w:tcPr>
          <w:p w:rsidR="00B06188" w:rsidRPr="006706AD" w:rsidRDefault="00B06188" w:rsidP="007A5134">
            <w:r w:rsidRPr="006706AD">
              <w:rPr>
                <w:caps/>
              </w:rPr>
              <w:t>4. У</w:t>
            </w:r>
            <w:r w:rsidRPr="006706AD">
              <w:t xml:space="preserve">словия реализации рабочей программы профессионального модуля………….                                </w:t>
            </w:r>
          </w:p>
        </w:tc>
        <w:tc>
          <w:tcPr>
            <w:tcW w:w="800" w:type="dxa"/>
            <w:shd w:val="clear" w:color="auto" w:fill="auto"/>
          </w:tcPr>
          <w:p w:rsidR="00B06188" w:rsidRPr="006706AD" w:rsidRDefault="00B06188" w:rsidP="007A5134">
            <w:pPr>
              <w:jc w:val="center"/>
            </w:pPr>
            <w:r w:rsidRPr="006706AD">
              <w:t>20</w:t>
            </w:r>
          </w:p>
        </w:tc>
      </w:tr>
      <w:tr w:rsidR="00B06188" w:rsidRPr="006706AD" w:rsidTr="00E057B1">
        <w:trPr>
          <w:trHeight w:val="692"/>
        </w:trPr>
        <w:tc>
          <w:tcPr>
            <w:tcW w:w="9007" w:type="dxa"/>
            <w:shd w:val="clear" w:color="auto" w:fill="auto"/>
          </w:tcPr>
          <w:p w:rsidR="00B06188" w:rsidRPr="006706AD" w:rsidRDefault="00B06188" w:rsidP="007A5134">
            <w:pPr>
              <w:jc w:val="both"/>
            </w:pPr>
            <w:r w:rsidRPr="006706AD">
              <w:rPr>
                <w:caps/>
              </w:rPr>
              <w:t>5</w:t>
            </w:r>
            <w:r w:rsidRPr="006706AD">
              <w:t xml:space="preserve">. Контроль и оценка результатов освоения профессионального модуля </w:t>
            </w:r>
          </w:p>
          <w:p w:rsidR="00B06188" w:rsidRPr="006706AD" w:rsidRDefault="00B06188" w:rsidP="007A5134">
            <w:pPr>
              <w:jc w:val="both"/>
              <w:rPr>
                <w:bCs/>
                <w:i/>
              </w:rPr>
            </w:pPr>
            <w:r w:rsidRPr="006706AD">
              <w:t xml:space="preserve">(вида профессиональной деятельности) </w:t>
            </w:r>
            <w:r w:rsidRPr="006706AD">
              <w:rPr>
                <w:bCs/>
              </w:rPr>
              <w:t>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B06188" w:rsidRPr="006706AD" w:rsidRDefault="00B06188" w:rsidP="007A5134">
            <w:pPr>
              <w:jc w:val="center"/>
            </w:pPr>
          </w:p>
          <w:p w:rsidR="00B06188" w:rsidRPr="006706AD" w:rsidRDefault="00B06188" w:rsidP="007A5134">
            <w:pPr>
              <w:jc w:val="center"/>
            </w:pPr>
            <w:r w:rsidRPr="006706AD">
              <w:t>23</w:t>
            </w:r>
          </w:p>
        </w:tc>
      </w:tr>
      <w:tr w:rsidR="00934ED0" w:rsidRPr="006706AD" w:rsidTr="00E057B1">
        <w:trPr>
          <w:trHeight w:val="692"/>
        </w:trPr>
        <w:tc>
          <w:tcPr>
            <w:tcW w:w="9007" w:type="dxa"/>
            <w:shd w:val="clear" w:color="auto" w:fill="auto"/>
          </w:tcPr>
          <w:p w:rsidR="00934ED0" w:rsidRPr="006706AD" w:rsidRDefault="00934ED0" w:rsidP="007A5134">
            <w:pPr>
              <w:jc w:val="both"/>
              <w:rPr>
                <w:caps/>
              </w:rPr>
            </w:pPr>
            <w:r>
              <w:rPr>
                <w:caps/>
              </w:rPr>
              <w:t>6. Лист изменений, дополнений</w:t>
            </w:r>
          </w:p>
        </w:tc>
        <w:tc>
          <w:tcPr>
            <w:tcW w:w="800" w:type="dxa"/>
            <w:shd w:val="clear" w:color="auto" w:fill="auto"/>
          </w:tcPr>
          <w:p w:rsidR="00934ED0" w:rsidRPr="006706AD" w:rsidRDefault="00934ED0" w:rsidP="007A5134">
            <w:pPr>
              <w:jc w:val="center"/>
            </w:pPr>
            <w:r>
              <w:t>25</w:t>
            </w:r>
          </w:p>
        </w:tc>
      </w:tr>
    </w:tbl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6188" w:rsidRPr="006706AD" w:rsidRDefault="00B06188" w:rsidP="00B0618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706AD">
        <w:rPr>
          <w:bCs/>
        </w:rPr>
        <w:br w:type="page"/>
      </w:r>
    </w:p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6706AD">
        <w:rPr>
          <w:b/>
          <w:caps/>
        </w:rPr>
        <w:lastRenderedPageBreak/>
        <w:t>1. Паспорт  рабочей ПРОГРАММЫ ПРОФЕССИОНАЛЬНОГО МОДУЛЯ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706AD">
        <w:rPr>
          <w:b/>
        </w:rPr>
        <w:t xml:space="preserve">ПМ.01 Подготовительно-сварочные работы и контроль 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706AD">
        <w:rPr>
          <w:b/>
        </w:rPr>
        <w:t>качества сварных швов после сварки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6706AD">
        <w:rPr>
          <w:rFonts w:eastAsia="Calibri"/>
          <w:b/>
          <w:lang w:eastAsia="en-US"/>
        </w:rPr>
        <w:t>1.1</w:t>
      </w:r>
      <w:r w:rsidRPr="006706AD">
        <w:rPr>
          <w:b/>
          <w:spacing w:val="-2"/>
        </w:rPr>
        <w:t xml:space="preserve">. </w:t>
      </w:r>
      <w:r w:rsidRPr="006706AD">
        <w:rPr>
          <w:b/>
        </w:rPr>
        <w:t>Область применения программы</w:t>
      </w:r>
    </w:p>
    <w:p w:rsidR="00B06188" w:rsidRPr="006706AD" w:rsidRDefault="00B06188" w:rsidP="00B06188">
      <w:pPr>
        <w:ind w:firstLine="709"/>
        <w:jc w:val="both"/>
      </w:pPr>
      <w:r w:rsidRPr="006706AD">
        <w:t>Рабочая программа профессионального модуля (далее – Программа ПМ) является частью программы подготовки квалифицированных рабочих, служащих (ППКРС) в соответствии с ФГОС СПО по профессии 15.01.05 Сварщик (ручной и частично механизированной сварки (наплавки)).</w:t>
      </w:r>
    </w:p>
    <w:p w:rsidR="00B06188" w:rsidRPr="006706AD" w:rsidRDefault="00B06188" w:rsidP="00B06188">
      <w:pPr>
        <w:tabs>
          <w:tab w:val="right" w:leader="underscore" w:pos="9639"/>
        </w:tabs>
        <w:ind w:right="-1" w:firstLine="709"/>
        <w:jc w:val="both"/>
        <w:rPr>
          <w:rFonts w:eastAsia="Calibri"/>
          <w:lang w:eastAsia="en-US"/>
        </w:rPr>
      </w:pPr>
      <w:r w:rsidRPr="006706AD">
        <w:t>Программа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технологии».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706AD">
        <w:t>В результате изучения профессионального модуля обучающийся должен освоить вид деятельности: «Проведение подготовительных, сборочных операций перед сваркой, зачистка и контроль сварных швов после сварки» и соответствующие ему профессиональные компетенции: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1. Читать чертежи средней сложности и сложных сварных металлоконструкций.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2. Использовать конструкторскую, нормативно-техническую и производственно-технологическую документацию по сварке.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4. Подготавливать и проверять сварочные материалы для различных способов сварки.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5. Выполнять сборку и подготовку элементов конструкции под сварку.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6. Проводить контроль подготовки и сборки элементов конструкции под сварку.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7. Выполнять предварительный, сопутствующий (межслойный) подогрева металла.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8. Зачищать и удалять поверхностные дефекты сварных швов после сварки.</w:t>
      </w:r>
    </w:p>
    <w:p w:rsidR="00B06188" w:rsidRPr="006706AD" w:rsidRDefault="00B06188" w:rsidP="00B06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6AD">
        <w:rPr>
          <w:rFonts w:ascii="Times New Roman" w:hAnsi="Times New Roman" w:cs="Times New Roman"/>
          <w:sz w:val="24"/>
          <w:szCs w:val="24"/>
        </w:rPr>
        <w:t>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706AD">
        <w:rPr>
          <w:b/>
        </w:rPr>
        <w:t xml:space="preserve">1.2. Цели и задачи модуля – требования к результатам освоения модуля 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</w:pPr>
      <w:r w:rsidRPr="006706AD">
        <w:t xml:space="preserve">С целью овладения вида профессиональной деятельности: «Проведение подготовительных, сборочных операций перед сваркой, зачистка и контроль сварных швов после сварки» и соответствующими профессиональными компетенциями обучающийся в ходе освоения профессионального модуля должен: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B06188" w:rsidRPr="006706AD" w:rsidTr="007A5134">
        <w:tc>
          <w:tcPr>
            <w:tcW w:w="3158" w:type="dxa"/>
            <w:shd w:val="clear" w:color="auto" w:fill="auto"/>
          </w:tcPr>
          <w:p w:rsidR="00B06188" w:rsidRPr="006706AD" w:rsidRDefault="00B06188" w:rsidP="007A5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706AD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выполнения типовых слесарных операций, применяемых при подготовке деталей перед сваркой;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выполнения сборки элементов конструкции (изделий, узлов, деталей) под сварку на прихватках;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эксплуатирования оборудования для сварки;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выполнения предварительного, сопутствующего (межслойного) подогрева свариваемых кромок;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выполнения зачистки швов после сварки;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использования измерительного инструмента для контроля геометрических размеров сварного шва;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определения причин дефектов сварочных швов и соединений;</w:t>
            </w:r>
          </w:p>
          <w:p w:rsidR="00B06188" w:rsidRPr="006706AD" w:rsidRDefault="00B06188" w:rsidP="007A5134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6706AD">
              <w:t>предупреждения и устранения различных видов дефектов в сварных швах;</w:t>
            </w:r>
          </w:p>
        </w:tc>
      </w:tr>
      <w:tr w:rsidR="00B06188" w:rsidRPr="006706AD" w:rsidTr="007A5134">
        <w:tc>
          <w:tcPr>
            <w:tcW w:w="3158" w:type="dxa"/>
            <w:shd w:val="clear" w:color="auto" w:fill="auto"/>
          </w:tcPr>
          <w:p w:rsidR="00B06188" w:rsidRPr="006706AD" w:rsidRDefault="00B06188" w:rsidP="007A5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706AD">
              <w:rPr>
                <w:b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B06188" w:rsidRPr="006706AD" w:rsidRDefault="00B06188" w:rsidP="007A5134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6706AD"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B06188" w:rsidRPr="006706AD" w:rsidRDefault="00B06188" w:rsidP="007A5134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6706AD">
              <w:t xml:space="preserve">проверять работоспособность и исправность оборудования </w:t>
            </w:r>
            <w:r w:rsidRPr="006706AD">
              <w:lastRenderedPageBreak/>
              <w:t>поста для сварки;</w:t>
            </w:r>
          </w:p>
          <w:p w:rsidR="00B06188" w:rsidRPr="006706AD" w:rsidRDefault="00B06188" w:rsidP="007A5134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6706AD"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B06188" w:rsidRPr="006706AD" w:rsidRDefault="00B06188" w:rsidP="007A5134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6706AD"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документацией по сварке;</w:t>
            </w:r>
          </w:p>
          <w:p w:rsidR="00B06188" w:rsidRPr="006706AD" w:rsidRDefault="00B06188" w:rsidP="007A5134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6706AD"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B06188" w:rsidRPr="006706AD" w:rsidRDefault="00B06188" w:rsidP="007A5134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6706AD">
              <w:t>зачищать швы после сварки;</w:t>
            </w:r>
          </w:p>
          <w:p w:rsidR="00B06188" w:rsidRPr="006706AD" w:rsidRDefault="00B06188" w:rsidP="007A5134">
            <w:pPr>
              <w:numPr>
                <w:ilvl w:val="0"/>
                <w:numId w:val="1"/>
              </w:numPr>
              <w:ind w:left="244" w:hanging="283"/>
              <w:jc w:val="both"/>
            </w:pPr>
            <w:r w:rsidRPr="006706AD">
              <w:t>пользоваться производственно-технологической и нормативной документацией для выполнения трудовых функций*</w:t>
            </w:r>
          </w:p>
        </w:tc>
      </w:tr>
      <w:tr w:rsidR="00B06188" w:rsidRPr="006706AD" w:rsidTr="007A5134">
        <w:tc>
          <w:tcPr>
            <w:tcW w:w="3158" w:type="dxa"/>
            <w:shd w:val="clear" w:color="auto" w:fill="auto"/>
          </w:tcPr>
          <w:p w:rsidR="00B06188" w:rsidRPr="006706AD" w:rsidRDefault="00B06188" w:rsidP="007A5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706AD">
              <w:rPr>
                <w:b/>
              </w:rPr>
              <w:lastRenderedPageBreak/>
              <w:t>знать</w:t>
            </w:r>
          </w:p>
        </w:tc>
        <w:tc>
          <w:tcPr>
            <w:tcW w:w="6696" w:type="dxa"/>
            <w:shd w:val="clear" w:color="auto" w:fill="auto"/>
          </w:tcPr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 xml:space="preserve">основы теории сварочных процессов (понятия: сварочный термический цикл, сварочные деформации и напряжения); 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необходимость проведения подогрева при сварке;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классификацию и общие представления о методах и способах сварки;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основные типы, конструктивные элементы, размеры сварных соединений и обозначение их на чертежах*;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влияние основных параметров режима и пространственного положения при сварке на формирование сварного шва;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основные типы, конструктивные элементы, разделки кромок;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основы технологии сварочного производства;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виды и назначение сборочных, технологических приспособлений и оснастки;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основные правила чтения технологической документации*;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типы дефектов сварного шва;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методы неразрушающего контроля;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причины возникновения и меры предупреждения видимых дефектов;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способы устранения дефектов сварных швов;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правила подготовки кромок изделий под сварку;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устройство вспомогательного оборудования, назначение, правила его эксплуатации и область применения;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правила сборки элементов конструкции под сварку;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 xml:space="preserve">порядок проведения работ по предварительному, сопутствующему (межслойному) подогреву  металла; 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устройство сварочного оборудования, назначение, правила его эксплуатации и область применения;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правила технической эксплуатации электроустановок;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классификацию сварочного оборудования;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основные принципы работы источников питания для сварки.</w:t>
            </w:r>
          </w:p>
          <w:p w:rsidR="00B06188" w:rsidRPr="006706AD" w:rsidRDefault="00B06188" w:rsidP="007A5134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6706AD">
              <w:t>правила хранения и транспортировки сварочных материалов;</w:t>
            </w:r>
          </w:p>
        </w:tc>
      </w:tr>
      <w:tr w:rsidR="00B06188" w:rsidRPr="006706AD" w:rsidTr="007A5134">
        <w:tc>
          <w:tcPr>
            <w:tcW w:w="9854" w:type="dxa"/>
            <w:gridSpan w:val="2"/>
            <w:shd w:val="clear" w:color="auto" w:fill="auto"/>
          </w:tcPr>
          <w:p w:rsidR="00B06188" w:rsidRPr="006706AD" w:rsidRDefault="00B06188" w:rsidP="007A5134">
            <w:r w:rsidRPr="006706AD">
              <w:rPr>
                <w:b/>
              </w:rPr>
              <w:t>Примечание</w:t>
            </w:r>
            <w:r w:rsidRPr="006706AD">
              <w:t>: * - практический опыт</w:t>
            </w:r>
            <w:r w:rsidRPr="006706AD">
              <w:rPr>
                <w:b/>
              </w:rPr>
              <w:t>,</w:t>
            </w:r>
            <w:r w:rsidRPr="006706AD">
              <w:t xml:space="preserve"> знания и умения, соответствующие требованиям </w:t>
            </w:r>
            <w:r w:rsidRPr="006706AD">
              <w:rPr>
                <w:lang w:val="en-US"/>
              </w:rPr>
              <w:t>WSR</w:t>
            </w:r>
            <w:r w:rsidRPr="006706AD">
              <w:t>/</w:t>
            </w:r>
            <w:r w:rsidRPr="006706AD">
              <w:rPr>
                <w:lang w:val="en-US"/>
              </w:rPr>
              <w:t>WSI</w:t>
            </w:r>
            <w:r w:rsidRPr="006706AD">
              <w:t xml:space="preserve"> </w:t>
            </w:r>
            <w:proofErr w:type="gramStart"/>
            <w:r w:rsidRPr="006706AD">
              <w:t>( Мировые</w:t>
            </w:r>
            <w:proofErr w:type="gramEnd"/>
            <w:r w:rsidRPr="006706AD">
              <w:t xml:space="preserve"> компетенции в России).</w:t>
            </w:r>
          </w:p>
        </w:tc>
      </w:tr>
    </w:tbl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706AD">
        <w:rPr>
          <w:b/>
        </w:rPr>
        <w:t xml:space="preserve">   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706AD">
        <w:rPr>
          <w:b/>
        </w:rPr>
        <w:t xml:space="preserve">  1.3. Количество часов на освоение программы профессионального модуля:</w:t>
      </w:r>
    </w:p>
    <w:p w:rsidR="00B06188" w:rsidRPr="009F04A1" w:rsidRDefault="00B06188" w:rsidP="009F0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9F04A1">
        <w:rPr>
          <w:b/>
        </w:rPr>
        <w:t xml:space="preserve">   </w:t>
      </w:r>
    </w:p>
    <w:p w:rsidR="00B06188" w:rsidRPr="009F04A1" w:rsidRDefault="00B06188" w:rsidP="009F0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9F04A1">
        <w:t xml:space="preserve">всего – </w:t>
      </w:r>
      <w:r w:rsidR="00B23CF3" w:rsidRPr="009F04A1">
        <w:rPr>
          <w:b/>
        </w:rPr>
        <w:t>636</w:t>
      </w:r>
      <w:r w:rsidRPr="009F04A1">
        <w:rPr>
          <w:b/>
        </w:rPr>
        <w:t xml:space="preserve"> </w:t>
      </w:r>
      <w:r w:rsidRPr="009F04A1">
        <w:t xml:space="preserve">час, в том числе: максимальной учебной нагрузки обучающегося </w:t>
      </w:r>
    </w:p>
    <w:p w:rsidR="00B06188" w:rsidRPr="009F04A1" w:rsidRDefault="00B06188" w:rsidP="009F0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9F04A1">
        <w:rPr>
          <w:b/>
        </w:rPr>
        <w:t>3</w:t>
      </w:r>
      <w:r w:rsidR="00B23CF3" w:rsidRPr="009F04A1">
        <w:rPr>
          <w:b/>
        </w:rPr>
        <w:t>48</w:t>
      </w:r>
      <w:r w:rsidRPr="009F04A1">
        <w:t xml:space="preserve"> час, включая:</w:t>
      </w:r>
    </w:p>
    <w:p w:rsidR="00B06188" w:rsidRPr="009F04A1" w:rsidRDefault="00B06188" w:rsidP="009F04A1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</w:pPr>
      <w:r w:rsidRPr="009F04A1">
        <w:t xml:space="preserve">обязательной аудиторной нагрузки обучающегося – </w:t>
      </w:r>
      <w:r w:rsidRPr="009F04A1">
        <w:rPr>
          <w:b/>
        </w:rPr>
        <w:t>2</w:t>
      </w:r>
      <w:r w:rsidR="009F04A1" w:rsidRPr="009F04A1">
        <w:rPr>
          <w:b/>
        </w:rPr>
        <w:t>32</w:t>
      </w:r>
      <w:r w:rsidRPr="009F04A1">
        <w:rPr>
          <w:b/>
        </w:rPr>
        <w:t xml:space="preserve"> </w:t>
      </w:r>
      <w:r w:rsidRPr="009F04A1">
        <w:t>часов;</w:t>
      </w:r>
    </w:p>
    <w:p w:rsidR="00B06188" w:rsidRPr="009F04A1" w:rsidRDefault="00B06188" w:rsidP="009F04A1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</w:pPr>
      <w:r w:rsidRPr="009F04A1">
        <w:t xml:space="preserve">самостоятельной работы обучающегося – </w:t>
      </w:r>
      <w:r w:rsidR="00B23CF3" w:rsidRPr="009F04A1">
        <w:rPr>
          <w:b/>
        </w:rPr>
        <w:t>116</w:t>
      </w:r>
      <w:r w:rsidRPr="009F04A1">
        <w:rPr>
          <w:b/>
        </w:rPr>
        <w:t xml:space="preserve"> </w:t>
      </w:r>
      <w:r w:rsidRPr="009F04A1">
        <w:t>часов;</w:t>
      </w:r>
    </w:p>
    <w:p w:rsidR="00B06188" w:rsidRPr="009F04A1" w:rsidRDefault="00B06188" w:rsidP="009F04A1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</w:pPr>
      <w:r w:rsidRPr="009F04A1">
        <w:t>учебной практики  –</w:t>
      </w:r>
      <w:r w:rsidR="00B23CF3" w:rsidRPr="009F04A1">
        <w:t>108</w:t>
      </w:r>
      <w:r w:rsidRPr="009F04A1">
        <w:rPr>
          <w:b/>
        </w:rPr>
        <w:t xml:space="preserve"> </w:t>
      </w:r>
      <w:r w:rsidRPr="009F04A1">
        <w:t>часов;</w:t>
      </w:r>
    </w:p>
    <w:p w:rsidR="00B06188" w:rsidRPr="009F04A1" w:rsidRDefault="00B06188" w:rsidP="009F04A1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</w:pPr>
      <w:r w:rsidRPr="009F04A1">
        <w:t>производственной практики-</w:t>
      </w:r>
      <w:r w:rsidRPr="009F04A1">
        <w:rPr>
          <w:b/>
        </w:rPr>
        <w:t>180</w:t>
      </w:r>
      <w:r w:rsidRPr="009F04A1">
        <w:t xml:space="preserve"> часов.</w:t>
      </w:r>
    </w:p>
    <w:p w:rsidR="00B06188" w:rsidRPr="006706AD" w:rsidRDefault="00B06188" w:rsidP="00B06188">
      <w:pPr>
        <w:jc w:val="center"/>
        <w:rPr>
          <w:b/>
        </w:rPr>
      </w:pPr>
    </w:p>
    <w:p w:rsidR="00B06188" w:rsidRPr="006706AD" w:rsidRDefault="00B06188" w:rsidP="00B06188">
      <w:pPr>
        <w:spacing w:after="200" w:line="276" w:lineRule="auto"/>
        <w:rPr>
          <w:b/>
        </w:rPr>
      </w:pPr>
      <w:r w:rsidRPr="006706AD">
        <w:rPr>
          <w:b/>
        </w:rPr>
        <w:br w:type="page"/>
      </w:r>
    </w:p>
    <w:p w:rsidR="00B06188" w:rsidRPr="006706AD" w:rsidRDefault="00B06188" w:rsidP="00B06188">
      <w:pPr>
        <w:jc w:val="center"/>
        <w:rPr>
          <w:b/>
        </w:rPr>
      </w:pPr>
      <w:r w:rsidRPr="006706AD">
        <w:rPr>
          <w:b/>
        </w:rPr>
        <w:lastRenderedPageBreak/>
        <w:t>2. РЕЗУЛЬТАТЫ ОСВОЕНИЯ ПРОФЕССИОНАЛЬНОГО МОДУЛЯ</w:t>
      </w:r>
    </w:p>
    <w:p w:rsidR="00B06188" w:rsidRPr="006706AD" w:rsidRDefault="00B06188" w:rsidP="00B06188"/>
    <w:p w:rsidR="00B06188" w:rsidRPr="006706AD" w:rsidRDefault="00B06188" w:rsidP="00B06188">
      <w:pPr>
        <w:ind w:firstLine="708"/>
      </w:pPr>
      <w:r w:rsidRPr="006706AD">
        <w:t>Результатом освоения программы профессионального модуля является овладение обучающимися видом профессиональной деятельности «Проведение подготовительных, сборочных операций перед сваркой, зачистка и контроль сварных швов после сварки», в том числе профессиональными  (ПК) и общими (ОК) компетенциями:</w:t>
      </w:r>
    </w:p>
    <w:p w:rsidR="00B06188" w:rsidRPr="006706AD" w:rsidRDefault="00B06188" w:rsidP="00B061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686"/>
      </w:tblGrid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  <w:jc w:val="center"/>
              <w:rPr>
                <w:b/>
              </w:rPr>
            </w:pPr>
            <w:r w:rsidRPr="006706AD">
              <w:rPr>
                <w:b/>
              </w:rPr>
              <w:t>Код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  <w:jc w:val="center"/>
              <w:rPr>
                <w:b/>
              </w:rPr>
            </w:pPr>
            <w:r w:rsidRPr="006706AD">
              <w:rPr>
                <w:b/>
              </w:rPr>
              <w:t>Наименование результата обучения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1.1.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Читать чертежи средней сложности и сложных сварных металлоконструкций.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1.2.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1.3.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1.5.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Выполнять сборку и подготовку элементов конструкции под сварку.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1.6.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Проводить контроль подготовки и сборки элементов конструкции под сварку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1.7.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Выполнять предварительный, сопутствующий (межслойный) подогрева металла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1.8.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Зачищать и удалять поверхностные дефекты сварных швов после сварки.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ПК 1.9.</w:t>
            </w:r>
          </w:p>
        </w:tc>
        <w:tc>
          <w:tcPr>
            <w:tcW w:w="4167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ОК 1.</w:t>
            </w:r>
          </w:p>
        </w:tc>
        <w:tc>
          <w:tcPr>
            <w:tcW w:w="4167" w:type="pct"/>
          </w:tcPr>
          <w:p w:rsidR="00B06188" w:rsidRPr="006706AD" w:rsidRDefault="00B06188" w:rsidP="007A5134">
            <w:r w:rsidRPr="006706AD"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r w:rsidRPr="006706AD">
              <w:t>ОК 2.</w:t>
            </w:r>
          </w:p>
        </w:tc>
        <w:tc>
          <w:tcPr>
            <w:tcW w:w="4167" w:type="pct"/>
          </w:tcPr>
          <w:p w:rsidR="00B06188" w:rsidRPr="006706AD" w:rsidRDefault="00B06188" w:rsidP="007A5134">
            <w:r w:rsidRPr="006706AD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r w:rsidRPr="006706AD">
              <w:t>ОК 3.</w:t>
            </w:r>
          </w:p>
        </w:tc>
        <w:tc>
          <w:tcPr>
            <w:tcW w:w="4167" w:type="pct"/>
          </w:tcPr>
          <w:p w:rsidR="00B06188" w:rsidRPr="006706AD" w:rsidRDefault="00B06188" w:rsidP="007A5134">
            <w:r w:rsidRPr="006706AD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r w:rsidRPr="006706AD">
              <w:t>ОК 4.</w:t>
            </w:r>
          </w:p>
        </w:tc>
        <w:tc>
          <w:tcPr>
            <w:tcW w:w="4167" w:type="pct"/>
          </w:tcPr>
          <w:p w:rsidR="00B06188" w:rsidRPr="006706AD" w:rsidRDefault="00B06188" w:rsidP="007A5134">
            <w:r w:rsidRPr="006706AD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r w:rsidRPr="006706AD">
              <w:t>ОК 5.</w:t>
            </w:r>
          </w:p>
        </w:tc>
        <w:tc>
          <w:tcPr>
            <w:tcW w:w="4167" w:type="pct"/>
          </w:tcPr>
          <w:p w:rsidR="00B06188" w:rsidRPr="006706AD" w:rsidRDefault="00B06188" w:rsidP="007A5134">
            <w:r w:rsidRPr="006706AD"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B06188" w:rsidRPr="006706AD" w:rsidTr="007A5134">
        <w:tc>
          <w:tcPr>
            <w:tcW w:w="833" w:type="pct"/>
          </w:tcPr>
          <w:p w:rsidR="00B06188" w:rsidRPr="006706AD" w:rsidRDefault="00B06188" w:rsidP="007A5134">
            <w:r w:rsidRPr="006706AD">
              <w:t>ОК 6.</w:t>
            </w:r>
          </w:p>
        </w:tc>
        <w:tc>
          <w:tcPr>
            <w:tcW w:w="4167" w:type="pct"/>
          </w:tcPr>
          <w:p w:rsidR="00B06188" w:rsidRPr="006706AD" w:rsidRDefault="00B06188" w:rsidP="007A5134">
            <w:r w:rsidRPr="006706AD">
              <w:t xml:space="preserve"> Работать в команде, эффективно общаться с коллегами, руководством.</w:t>
            </w:r>
          </w:p>
        </w:tc>
      </w:tr>
    </w:tbl>
    <w:p w:rsidR="00B06188" w:rsidRPr="006706AD" w:rsidRDefault="00B06188" w:rsidP="00B06188"/>
    <w:p w:rsidR="00B06188" w:rsidRPr="006706AD" w:rsidRDefault="00B06188" w:rsidP="00B06188"/>
    <w:p w:rsidR="00B06188" w:rsidRPr="006706AD" w:rsidRDefault="00B06188" w:rsidP="00B06188">
      <w:pPr>
        <w:sectPr w:rsidR="00B06188" w:rsidRPr="006706AD" w:rsidSect="007A5134">
          <w:footerReference w:type="default" r:id="rId9"/>
          <w:pgSz w:w="11907" w:h="16840"/>
          <w:pgMar w:top="567" w:right="567" w:bottom="567" w:left="1134" w:header="709" w:footer="709" w:gutter="0"/>
          <w:cols w:space="720"/>
        </w:sectPr>
      </w:pP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706AD">
        <w:rPr>
          <w:b/>
          <w:caps/>
        </w:rPr>
        <w:lastRenderedPageBreak/>
        <w:t>3. СТРУКТУРА и содержание профессионального модуля</w:t>
      </w: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b/>
        </w:rPr>
      </w:pPr>
      <w:r w:rsidRPr="006706AD">
        <w:rPr>
          <w:b/>
        </w:rPr>
        <w:t xml:space="preserve">3.1. Тематический план профессионального модуля </w:t>
      </w: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7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534"/>
        <w:gridCol w:w="1522"/>
        <w:gridCol w:w="951"/>
        <w:gridCol w:w="1461"/>
        <w:gridCol w:w="1324"/>
        <w:gridCol w:w="1248"/>
        <w:gridCol w:w="1443"/>
      </w:tblGrid>
      <w:tr w:rsidR="00B06188" w:rsidRPr="006706AD" w:rsidTr="007A5134">
        <w:trPr>
          <w:trHeight w:val="435"/>
        </w:trPr>
        <w:tc>
          <w:tcPr>
            <w:tcW w:w="719" w:type="pct"/>
            <w:vMerge w:val="restart"/>
            <w:vAlign w:val="center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Коды</w:t>
            </w:r>
            <w:r w:rsidRPr="006706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706AD">
              <w:rPr>
                <w:b/>
                <w:sz w:val="18"/>
                <w:szCs w:val="18"/>
              </w:rPr>
              <w:t>профессиональных</w:t>
            </w:r>
            <w:r w:rsidRPr="006706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706AD">
              <w:rPr>
                <w:b/>
                <w:sz w:val="18"/>
                <w:szCs w:val="18"/>
              </w:rPr>
              <w:t>компетенций</w:t>
            </w:r>
          </w:p>
        </w:tc>
        <w:tc>
          <w:tcPr>
            <w:tcW w:w="1555" w:type="pct"/>
            <w:vMerge w:val="restart"/>
            <w:vAlign w:val="center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  <w:r w:rsidRPr="006706AD">
              <w:rPr>
                <w:rStyle w:val="a9"/>
                <w:b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522" w:type="pct"/>
            <w:vMerge w:val="restart"/>
            <w:vAlign w:val="center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6706AD">
              <w:rPr>
                <w:b/>
                <w:iCs/>
                <w:sz w:val="18"/>
                <w:szCs w:val="18"/>
              </w:rPr>
              <w:t>Всего часов</w:t>
            </w:r>
          </w:p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6706AD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281" w:type="pct"/>
            <w:gridSpan w:val="3"/>
            <w:vAlign w:val="center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3" w:type="pct"/>
            <w:gridSpan w:val="2"/>
            <w:vAlign w:val="center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6706AD">
              <w:rPr>
                <w:b/>
                <w:i/>
                <w:iCs/>
                <w:sz w:val="18"/>
                <w:szCs w:val="18"/>
              </w:rPr>
              <w:t>Практика</w:t>
            </w:r>
          </w:p>
        </w:tc>
      </w:tr>
      <w:tr w:rsidR="00B06188" w:rsidRPr="006706AD" w:rsidTr="007A5134">
        <w:trPr>
          <w:trHeight w:val="435"/>
        </w:trPr>
        <w:tc>
          <w:tcPr>
            <w:tcW w:w="719" w:type="pct"/>
            <w:vMerge/>
            <w:vAlign w:val="center"/>
          </w:tcPr>
          <w:p w:rsidR="00B06188" w:rsidRPr="006706AD" w:rsidRDefault="00B06188" w:rsidP="007A5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5" w:type="pct"/>
            <w:vMerge/>
            <w:vAlign w:val="center"/>
          </w:tcPr>
          <w:p w:rsidR="00B06188" w:rsidRPr="006706AD" w:rsidRDefault="00B06188" w:rsidP="007A5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:rsidR="00B06188" w:rsidRPr="006706AD" w:rsidRDefault="00B06188" w:rsidP="007A513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454" w:type="pct"/>
            <w:vMerge w:val="restart"/>
            <w:vAlign w:val="center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Самостоятельная работа обучающегося,</w:t>
            </w:r>
          </w:p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sz w:val="18"/>
                <w:szCs w:val="18"/>
              </w:rPr>
              <w:t>часов</w:t>
            </w:r>
          </w:p>
        </w:tc>
        <w:tc>
          <w:tcPr>
            <w:tcW w:w="428" w:type="pct"/>
            <w:vMerge w:val="restart"/>
            <w:vAlign w:val="center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Учебная,</w:t>
            </w:r>
          </w:p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sz w:val="18"/>
                <w:szCs w:val="18"/>
              </w:rPr>
              <w:t>часов</w:t>
            </w:r>
          </w:p>
        </w:tc>
        <w:tc>
          <w:tcPr>
            <w:tcW w:w="496" w:type="pct"/>
            <w:vMerge w:val="restart"/>
            <w:vAlign w:val="center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6706AD">
              <w:rPr>
                <w:b/>
                <w:i/>
                <w:iCs/>
                <w:sz w:val="18"/>
                <w:szCs w:val="18"/>
              </w:rPr>
              <w:t>Производственная,</w:t>
            </w:r>
          </w:p>
          <w:p w:rsidR="00B06188" w:rsidRPr="006706AD" w:rsidRDefault="00B06188" w:rsidP="007A5134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18"/>
                <w:szCs w:val="18"/>
              </w:rPr>
            </w:pPr>
            <w:r w:rsidRPr="006706AD">
              <w:rPr>
                <w:i/>
                <w:iCs/>
                <w:sz w:val="18"/>
                <w:szCs w:val="18"/>
              </w:rPr>
              <w:t>часов</w:t>
            </w:r>
          </w:p>
          <w:p w:rsidR="00B06188" w:rsidRPr="006706AD" w:rsidRDefault="00B06188" w:rsidP="007A5134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6706AD">
              <w:rPr>
                <w:i/>
                <w:iCs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B06188" w:rsidRPr="006706AD" w:rsidTr="007A5134">
        <w:trPr>
          <w:trHeight w:val="390"/>
        </w:trPr>
        <w:tc>
          <w:tcPr>
            <w:tcW w:w="719" w:type="pct"/>
            <w:vMerge/>
            <w:vAlign w:val="center"/>
          </w:tcPr>
          <w:p w:rsidR="00B06188" w:rsidRPr="006706AD" w:rsidRDefault="00B06188" w:rsidP="007A5134">
            <w:pPr>
              <w:rPr>
                <w:b/>
              </w:rPr>
            </w:pPr>
          </w:p>
        </w:tc>
        <w:tc>
          <w:tcPr>
            <w:tcW w:w="1555" w:type="pct"/>
            <w:vMerge/>
            <w:vAlign w:val="center"/>
          </w:tcPr>
          <w:p w:rsidR="00B06188" w:rsidRPr="006706AD" w:rsidRDefault="00B06188" w:rsidP="007A5134">
            <w:pPr>
              <w:rPr>
                <w:b/>
              </w:rPr>
            </w:pPr>
          </w:p>
        </w:tc>
        <w:tc>
          <w:tcPr>
            <w:tcW w:w="522" w:type="pct"/>
            <w:vMerge/>
            <w:vAlign w:val="center"/>
          </w:tcPr>
          <w:p w:rsidR="00B06188" w:rsidRPr="006706AD" w:rsidRDefault="00B06188" w:rsidP="007A5134">
            <w:pPr>
              <w:rPr>
                <w:i/>
                <w:iCs/>
              </w:rPr>
            </w:pPr>
          </w:p>
        </w:tc>
        <w:tc>
          <w:tcPr>
            <w:tcW w:w="326" w:type="pct"/>
            <w:vAlign w:val="center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Всего,</w:t>
            </w:r>
          </w:p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706AD">
              <w:rPr>
                <w:sz w:val="18"/>
                <w:szCs w:val="18"/>
              </w:rPr>
              <w:t>часов</w:t>
            </w:r>
          </w:p>
        </w:tc>
        <w:tc>
          <w:tcPr>
            <w:tcW w:w="501" w:type="pct"/>
            <w:vAlign w:val="center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706AD">
              <w:rPr>
                <w:sz w:val="18"/>
                <w:szCs w:val="18"/>
              </w:rPr>
              <w:t>часов</w:t>
            </w:r>
          </w:p>
        </w:tc>
        <w:tc>
          <w:tcPr>
            <w:tcW w:w="454" w:type="pct"/>
            <w:vMerge/>
            <w:vAlign w:val="center"/>
          </w:tcPr>
          <w:p w:rsidR="00B06188" w:rsidRPr="006706AD" w:rsidRDefault="00B06188" w:rsidP="007A5134">
            <w:pPr>
              <w:rPr>
                <w:b/>
              </w:rPr>
            </w:pPr>
          </w:p>
        </w:tc>
        <w:tc>
          <w:tcPr>
            <w:tcW w:w="428" w:type="pct"/>
            <w:vMerge/>
            <w:vAlign w:val="center"/>
          </w:tcPr>
          <w:p w:rsidR="00B06188" w:rsidRPr="006706AD" w:rsidRDefault="00B06188" w:rsidP="007A5134">
            <w:pPr>
              <w:rPr>
                <w:b/>
              </w:rPr>
            </w:pPr>
          </w:p>
        </w:tc>
        <w:tc>
          <w:tcPr>
            <w:tcW w:w="496" w:type="pct"/>
            <w:vMerge/>
            <w:vAlign w:val="center"/>
          </w:tcPr>
          <w:p w:rsidR="00B06188" w:rsidRPr="006706AD" w:rsidRDefault="00B06188" w:rsidP="007A5134">
            <w:pPr>
              <w:rPr>
                <w:b/>
                <w:i/>
                <w:iCs/>
              </w:rPr>
            </w:pPr>
          </w:p>
        </w:tc>
      </w:tr>
      <w:tr w:rsidR="00B06188" w:rsidRPr="006706AD" w:rsidTr="007A5134">
        <w:tc>
          <w:tcPr>
            <w:tcW w:w="719" w:type="pct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  <w:r w:rsidRPr="006706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5" w:type="pct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  <w:r w:rsidRPr="00670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2" w:type="pct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706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" w:type="pct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706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1" w:type="pct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706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" w:type="pct"/>
          </w:tcPr>
          <w:p w:rsidR="00B06188" w:rsidRPr="006706AD" w:rsidRDefault="00B06188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706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8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706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6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706AD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B06188" w:rsidRPr="006706AD" w:rsidTr="007A5134">
        <w:tc>
          <w:tcPr>
            <w:tcW w:w="719" w:type="pct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t>ПК 1.3</w:t>
            </w:r>
          </w:p>
        </w:tc>
        <w:tc>
          <w:tcPr>
            <w:tcW w:w="1555" w:type="pct"/>
          </w:tcPr>
          <w:p w:rsidR="00B06188" w:rsidRPr="006706AD" w:rsidRDefault="00B06188" w:rsidP="007A5134">
            <w:r w:rsidRPr="006706AD">
              <w:rPr>
                <w:b/>
                <w:color w:val="000000"/>
              </w:rPr>
              <w:t>Раздел 1.</w:t>
            </w:r>
            <w:r w:rsidRPr="006706AD">
              <w:rPr>
                <w:color w:val="000000"/>
              </w:rPr>
              <w:t xml:space="preserve"> ПМ.01 </w:t>
            </w:r>
            <w:r w:rsidRPr="006706AD">
              <w:t>Основы технологии сварки и сварочное оборудование</w:t>
            </w:r>
          </w:p>
        </w:tc>
        <w:tc>
          <w:tcPr>
            <w:tcW w:w="522" w:type="pct"/>
          </w:tcPr>
          <w:p w:rsidR="00B06188" w:rsidRPr="006706AD" w:rsidRDefault="00C4681D" w:rsidP="00B976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26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01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</w:pPr>
            <w:r>
              <w:t>20</w:t>
            </w:r>
          </w:p>
        </w:tc>
        <w:tc>
          <w:tcPr>
            <w:tcW w:w="454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8" w:type="pct"/>
          </w:tcPr>
          <w:p w:rsidR="00B06188" w:rsidRPr="006706AD" w:rsidRDefault="00C4681D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706AD">
              <w:rPr>
                <w:b/>
                <w:i/>
                <w:iCs/>
              </w:rPr>
              <w:t>-</w:t>
            </w:r>
          </w:p>
        </w:tc>
      </w:tr>
      <w:tr w:rsidR="00B06188" w:rsidRPr="006706AD" w:rsidTr="007A5134">
        <w:tc>
          <w:tcPr>
            <w:tcW w:w="719" w:type="pct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t>ПК 1.1, ПК 1.2, ПК 1.5, ПК 1.6.</w:t>
            </w:r>
          </w:p>
        </w:tc>
        <w:tc>
          <w:tcPr>
            <w:tcW w:w="1555" w:type="pct"/>
          </w:tcPr>
          <w:p w:rsidR="00B06188" w:rsidRPr="006706AD" w:rsidRDefault="00B06188" w:rsidP="007A5134">
            <w:r w:rsidRPr="006706AD">
              <w:rPr>
                <w:b/>
              </w:rPr>
              <w:t>Раздел 2.</w:t>
            </w:r>
            <w:r w:rsidRPr="006706AD">
              <w:t xml:space="preserve"> ПМ.01 Технология производства сварных конструкций</w:t>
            </w:r>
          </w:p>
        </w:tc>
        <w:tc>
          <w:tcPr>
            <w:tcW w:w="522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26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01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</w:pPr>
            <w:r>
              <w:t>40</w:t>
            </w:r>
          </w:p>
        </w:tc>
        <w:tc>
          <w:tcPr>
            <w:tcW w:w="454" w:type="pct"/>
          </w:tcPr>
          <w:p w:rsidR="00B06188" w:rsidRPr="006706AD" w:rsidRDefault="00B06188" w:rsidP="00C73A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706AD">
              <w:rPr>
                <w:b/>
              </w:rPr>
              <w:t>3</w:t>
            </w:r>
            <w:r w:rsidR="00C73A71">
              <w:rPr>
                <w:b/>
              </w:rPr>
              <w:t>8</w:t>
            </w:r>
          </w:p>
        </w:tc>
        <w:tc>
          <w:tcPr>
            <w:tcW w:w="428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706AD">
              <w:rPr>
                <w:b/>
              </w:rPr>
              <w:t>-</w:t>
            </w:r>
          </w:p>
        </w:tc>
        <w:tc>
          <w:tcPr>
            <w:tcW w:w="496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706AD">
              <w:rPr>
                <w:b/>
                <w:i/>
                <w:iCs/>
              </w:rPr>
              <w:t>-</w:t>
            </w:r>
          </w:p>
        </w:tc>
      </w:tr>
      <w:tr w:rsidR="00B06188" w:rsidRPr="006706AD" w:rsidTr="007A5134">
        <w:tc>
          <w:tcPr>
            <w:tcW w:w="719" w:type="pct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t>ПК 1.1, ПК 1.5, ПК 1.6, ПК 1.8</w:t>
            </w:r>
          </w:p>
        </w:tc>
        <w:tc>
          <w:tcPr>
            <w:tcW w:w="1555" w:type="pct"/>
          </w:tcPr>
          <w:p w:rsidR="00B06188" w:rsidRPr="006706AD" w:rsidRDefault="00B06188" w:rsidP="007A5134">
            <w:r w:rsidRPr="006706AD">
              <w:rPr>
                <w:b/>
              </w:rPr>
              <w:t>Раздел 3.</w:t>
            </w:r>
            <w:r w:rsidRPr="006706AD">
              <w:t xml:space="preserve"> ПМ.01 Подготовительные и сборочные операции перед сваркой</w:t>
            </w:r>
          </w:p>
        </w:tc>
        <w:tc>
          <w:tcPr>
            <w:tcW w:w="522" w:type="pct"/>
          </w:tcPr>
          <w:p w:rsidR="00B06188" w:rsidRPr="006706AD" w:rsidRDefault="00C4681D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26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01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454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8" w:type="pct"/>
          </w:tcPr>
          <w:p w:rsidR="00B06188" w:rsidRPr="006706AD" w:rsidRDefault="00C4681D" w:rsidP="007A51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96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706AD">
              <w:rPr>
                <w:b/>
                <w:i/>
                <w:iCs/>
              </w:rPr>
              <w:t>-</w:t>
            </w:r>
          </w:p>
        </w:tc>
      </w:tr>
      <w:tr w:rsidR="00B06188" w:rsidRPr="006706AD" w:rsidTr="007A5134">
        <w:tc>
          <w:tcPr>
            <w:tcW w:w="719" w:type="pct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t>ПК 1.9</w:t>
            </w:r>
          </w:p>
        </w:tc>
        <w:tc>
          <w:tcPr>
            <w:tcW w:w="1555" w:type="pct"/>
          </w:tcPr>
          <w:p w:rsidR="00B06188" w:rsidRPr="006706AD" w:rsidRDefault="00B06188" w:rsidP="007A5134">
            <w:r w:rsidRPr="006706AD">
              <w:rPr>
                <w:b/>
              </w:rPr>
              <w:t>Раздел 4.</w:t>
            </w:r>
            <w:r w:rsidRPr="006706AD">
              <w:t xml:space="preserve"> ПМ.01 Контроль качества сварных соединений</w:t>
            </w:r>
          </w:p>
        </w:tc>
        <w:tc>
          <w:tcPr>
            <w:tcW w:w="522" w:type="pct"/>
          </w:tcPr>
          <w:p w:rsidR="00B06188" w:rsidRPr="006706AD" w:rsidRDefault="00C4681D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26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01" w:type="pct"/>
          </w:tcPr>
          <w:p w:rsidR="00B06188" w:rsidRPr="006706AD" w:rsidRDefault="00C73A71" w:rsidP="007A5134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454" w:type="pct"/>
          </w:tcPr>
          <w:p w:rsidR="00B06188" w:rsidRPr="006706AD" w:rsidRDefault="00B06188" w:rsidP="00C73A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706AD">
              <w:rPr>
                <w:b/>
              </w:rPr>
              <w:t>2</w:t>
            </w:r>
            <w:r w:rsidR="00C73A71">
              <w:rPr>
                <w:b/>
              </w:rPr>
              <w:t>7</w:t>
            </w:r>
          </w:p>
        </w:tc>
        <w:tc>
          <w:tcPr>
            <w:tcW w:w="428" w:type="pct"/>
          </w:tcPr>
          <w:p w:rsidR="00B06188" w:rsidRPr="006706AD" w:rsidRDefault="00B9767D" w:rsidP="007A513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6706AD">
              <w:rPr>
                <w:b/>
                <w:i/>
                <w:iCs/>
              </w:rPr>
              <w:t>-</w:t>
            </w:r>
          </w:p>
        </w:tc>
      </w:tr>
      <w:tr w:rsidR="00B06188" w:rsidRPr="006706AD" w:rsidTr="007A5134">
        <w:tc>
          <w:tcPr>
            <w:tcW w:w="719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555" w:type="pct"/>
          </w:tcPr>
          <w:p w:rsidR="00B06188" w:rsidRPr="006706AD" w:rsidRDefault="00B06188" w:rsidP="007A5134">
            <w:pPr>
              <w:pStyle w:val="2"/>
              <w:widowControl w:val="0"/>
              <w:ind w:left="0" w:right="-107" w:firstLine="0"/>
              <w:rPr>
                <w:b/>
              </w:rPr>
            </w:pPr>
            <w:r w:rsidRPr="006706AD">
              <w:rPr>
                <w:b/>
              </w:rPr>
              <w:t>Производственная практика</w:t>
            </w:r>
            <w:r w:rsidRPr="006706AD">
              <w:t>, часов</w:t>
            </w:r>
            <w:r w:rsidRPr="006706AD">
              <w:rPr>
                <w:b/>
              </w:rPr>
              <w:t xml:space="preserve"> </w:t>
            </w:r>
            <w:r w:rsidRPr="006706AD">
              <w:rPr>
                <w:bCs/>
                <w:i/>
              </w:rPr>
              <w:t>(если предусмотрена</w:t>
            </w:r>
            <w:r w:rsidRPr="006706AD">
              <w:rPr>
                <w:i/>
              </w:rPr>
              <w:t xml:space="preserve"> итоговая (концентрированная) практика</w:t>
            </w:r>
            <w:r w:rsidRPr="006706AD">
              <w:rPr>
                <w:bCs/>
                <w:i/>
              </w:rPr>
              <w:t>)</w:t>
            </w:r>
          </w:p>
        </w:tc>
        <w:tc>
          <w:tcPr>
            <w:tcW w:w="522" w:type="pct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  <w:r w:rsidRPr="006706AD">
              <w:rPr>
                <w:b/>
              </w:rPr>
              <w:t>180</w:t>
            </w:r>
          </w:p>
        </w:tc>
        <w:tc>
          <w:tcPr>
            <w:tcW w:w="1709" w:type="pct"/>
            <w:gridSpan w:val="4"/>
            <w:shd w:val="clear" w:color="auto" w:fill="C0C0C0"/>
          </w:tcPr>
          <w:p w:rsidR="00B06188" w:rsidRPr="006706AD" w:rsidRDefault="00B06188" w:rsidP="007A5134">
            <w:pPr>
              <w:jc w:val="center"/>
            </w:pPr>
          </w:p>
        </w:tc>
        <w:tc>
          <w:tcPr>
            <w:tcW w:w="496" w:type="pct"/>
          </w:tcPr>
          <w:p w:rsidR="00B06188" w:rsidRPr="006706AD" w:rsidRDefault="00B06188" w:rsidP="007A5134">
            <w:pPr>
              <w:jc w:val="center"/>
              <w:rPr>
                <w:iCs/>
              </w:rPr>
            </w:pPr>
            <w:r w:rsidRPr="006706AD">
              <w:rPr>
                <w:b/>
                <w:iCs/>
              </w:rPr>
              <w:t>180</w:t>
            </w:r>
          </w:p>
        </w:tc>
      </w:tr>
      <w:tr w:rsidR="00B06188" w:rsidRPr="006706AD" w:rsidTr="007A5134">
        <w:tc>
          <w:tcPr>
            <w:tcW w:w="719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555" w:type="pct"/>
          </w:tcPr>
          <w:p w:rsidR="00B06188" w:rsidRPr="006706AD" w:rsidRDefault="00B06188" w:rsidP="007A5134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  <w:r w:rsidRPr="006706AD">
              <w:rPr>
                <w:b/>
                <w:iCs/>
              </w:rPr>
              <w:t>Всего:</w:t>
            </w:r>
          </w:p>
        </w:tc>
        <w:tc>
          <w:tcPr>
            <w:tcW w:w="522" w:type="pct"/>
          </w:tcPr>
          <w:p w:rsidR="00B06188" w:rsidRPr="006706AD" w:rsidRDefault="00B9767D" w:rsidP="00B9767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636</w:t>
            </w:r>
          </w:p>
        </w:tc>
        <w:tc>
          <w:tcPr>
            <w:tcW w:w="326" w:type="pct"/>
          </w:tcPr>
          <w:p w:rsidR="00B06188" w:rsidRPr="006706AD" w:rsidRDefault="00B06188" w:rsidP="00C73A71">
            <w:pPr>
              <w:jc w:val="center"/>
              <w:rPr>
                <w:b/>
                <w:iCs/>
              </w:rPr>
            </w:pPr>
            <w:r w:rsidRPr="006706AD">
              <w:rPr>
                <w:b/>
                <w:iCs/>
              </w:rPr>
              <w:t>2</w:t>
            </w:r>
            <w:r w:rsidR="00C73A71">
              <w:rPr>
                <w:b/>
                <w:iCs/>
              </w:rPr>
              <w:t>32</w:t>
            </w:r>
          </w:p>
        </w:tc>
        <w:tc>
          <w:tcPr>
            <w:tcW w:w="501" w:type="pct"/>
          </w:tcPr>
          <w:p w:rsidR="00B06188" w:rsidRPr="006706AD" w:rsidRDefault="00C73A71" w:rsidP="007A5134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454" w:type="pct"/>
          </w:tcPr>
          <w:p w:rsidR="00B06188" w:rsidRPr="006706AD" w:rsidRDefault="00B06188" w:rsidP="00C73A71">
            <w:pPr>
              <w:jc w:val="center"/>
              <w:rPr>
                <w:b/>
                <w:iCs/>
              </w:rPr>
            </w:pPr>
            <w:r w:rsidRPr="006706AD">
              <w:rPr>
                <w:b/>
                <w:iCs/>
              </w:rPr>
              <w:t>1</w:t>
            </w:r>
            <w:r w:rsidR="00C73A71">
              <w:rPr>
                <w:b/>
                <w:iCs/>
              </w:rPr>
              <w:t>1</w:t>
            </w:r>
            <w:r w:rsidRPr="006706AD">
              <w:rPr>
                <w:b/>
                <w:iCs/>
              </w:rPr>
              <w:t>6</w:t>
            </w:r>
          </w:p>
        </w:tc>
        <w:tc>
          <w:tcPr>
            <w:tcW w:w="428" w:type="pct"/>
          </w:tcPr>
          <w:p w:rsidR="00B06188" w:rsidRPr="006706AD" w:rsidRDefault="00C73A71" w:rsidP="007A513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496" w:type="pct"/>
          </w:tcPr>
          <w:p w:rsidR="00B06188" w:rsidRPr="006706AD" w:rsidRDefault="00B06188" w:rsidP="007A5134">
            <w:pPr>
              <w:jc w:val="center"/>
              <w:rPr>
                <w:b/>
                <w:iCs/>
              </w:rPr>
            </w:pPr>
            <w:r w:rsidRPr="006706AD">
              <w:rPr>
                <w:b/>
                <w:iCs/>
              </w:rPr>
              <w:t>180</w:t>
            </w:r>
          </w:p>
        </w:tc>
      </w:tr>
    </w:tbl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B06188" w:rsidRPr="006706AD" w:rsidRDefault="00B06188" w:rsidP="00B061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B06188" w:rsidRPr="006706AD" w:rsidRDefault="00B06188" w:rsidP="00B06188">
      <w:pPr>
        <w:spacing w:after="200" w:line="276" w:lineRule="auto"/>
      </w:pPr>
      <w:r w:rsidRPr="006706AD">
        <w:br w:type="page"/>
      </w:r>
    </w:p>
    <w:p w:rsidR="00B06188" w:rsidRPr="006706AD" w:rsidRDefault="00B06188" w:rsidP="00B061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  <w:r w:rsidRPr="006706AD">
        <w:rPr>
          <w:b/>
          <w:caps/>
        </w:rPr>
        <w:lastRenderedPageBreak/>
        <w:t xml:space="preserve">3.2. </w:t>
      </w:r>
      <w:r w:rsidRPr="006706AD">
        <w:rPr>
          <w:b/>
        </w:rPr>
        <w:t>Содержание обучения по профессиональному модулю (ПМ)</w:t>
      </w:r>
    </w:p>
    <w:p w:rsidR="00B06188" w:rsidRPr="006706AD" w:rsidRDefault="00B06188" w:rsidP="00B06188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59"/>
        <w:gridCol w:w="9296"/>
        <w:gridCol w:w="992"/>
        <w:gridCol w:w="1276"/>
      </w:tblGrid>
      <w:tr w:rsidR="00B06188" w:rsidRPr="006706AD" w:rsidTr="00570426">
        <w:trPr>
          <w:trHeight w:val="284"/>
        </w:trPr>
        <w:tc>
          <w:tcPr>
            <w:tcW w:w="2802" w:type="dxa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22" w:type="dxa"/>
            <w:gridSpan w:val="3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  <w:r w:rsidRPr="006706A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706AD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</w:tcPr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  <w:r w:rsidRPr="006706AD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  <w:r w:rsidRPr="006706AD">
              <w:rPr>
                <w:b/>
                <w:bCs/>
              </w:rPr>
              <w:t>Уровень освоения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  <w:r w:rsidRPr="006706AD">
              <w:rPr>
                <w:b/>
              </w:rPr>
              <w:t>1</w:t>
            </w:r>
          </w:p>
        </w:tc>
        <w:tc>
          <w:tcPr>
            <w:tcW w:w="9922" w:type="dxa"/>
            <w:gridSpan w:val="3"/>
          </w:tcPr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  <w:r w:rsidRPr="006706AD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  <w:r w:rsidRPr="006706AD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  <w:r w:rsidRPr="006706AD">
              <w:rPr>
                <w:b/>
                <w:bCs/>
              </w:rPr>
              <w:t>4</w:t>
            </w:r>
          </w:p>
        </w:tc>
      </w:tr>
      <w:tr w:rsidR="00B06188" w:rsidRPr="006706AD" w:rsidTr="00570426">
        <w:trPr>
          <w:trHeight w:val="284"/>
        </w:trPr>
        <w:tc>
          <w:tcPr>
            <w:tcW w:w="12724" w:type="dxa"/>
            <w:gridSpan w:val="4"/>
          </w:tcPr>
          <w:p w:rsidR="00B06188" w:rsidRPr="006706AD" w:rsidRDefault="00B06188" w:rsidP="007A5134">
            <w:pPr>
              <w:rPr>
                <w:b/>
                <w:bCs/>
              </w:rPr>
            </w:pPr>
            <w:r w:rsidRPr="006706AD">
              <w:rPr>
                <w:b/>
              </w:rPr>
              <w:t>ПМ.01 Подготовительно-сварочные работы и контроль качества сварных швов после сварки</w:t>
            </w:r>
          </w:p>
        </w:tc>
        <w:tc>
          <w:tcPr>
            <w:tcW w:w="992" w:type="dxa"/>
          </w:tcPr>
          <w:p w:rsidR="00B06188" w:rsidRPr="00C73A71" w:rsidRDefault="00C73A71" w:rsidP="007A5134">
            <w:pPr>
              <w:jc w:val="center"/>
              <w:rPr>
                <w:b/>
                <w:bCs/>
              </w:rPr>
            </w:pPr>
            <w:r w:rsidRPr="00C73A71">
              <w:rPr>
                <w:b/>
                <w:bCs/>
              </w:rPr>
              <w:t>636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</w:p>
        </w:tc>
      </w:tr>
      <w:tr w:rsidR="00B06188" w:rsidRPr="006706AD" w:rsidTr="00570426">
        <w:trPr>
          <w:trHeight w:val="284"/>
        </w:trPr>
        <w:tc>
          <w:tcPr>
            <w:tcW w:w="12724" w:type="dxa"/>
            <w:gridSpan w:val="4"/>
          </w:tcPr>
          <w:p w:rsidR="00B06188" w:rsidRPr="006706AD" w:rsidRDefault="00B06188" w:rsidP="007A5134">
            <w:r w:rsidRPr="006706AD">
              <w:rPr>
                <w:rFonts w:eastAsia="Calibri"/>
                <w:b/>
                <w:bCs/>
              </w:rPr>
              <w:t xml:space="preserve">Раздел 1. ПМ.01 </w:t>
            </w:r>
            <w:r w:rsidRPr="006706AD">
              <w:rPr>
                <w:b/>
              </w:rPr>
              <w:t>Основы технологии сварки и сварочное оборудование</w:t>
            </w:r>
          </w:p>
        </w:tc>
        <w:tc>
          <w:tcPr>
            <w:tcW w:w="992" w:type="dxa"/>
          </w:tcPr>
          <w:p w:rsidR="00B06188" w:rsidRPr="00C73A71" w:rsidRDefault="00C4681D" w:rsidP="00B9767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06188" w:rsidRPr="006706AD" w:rsidRDefault="00B06188" w:rsidP="007A5134">
            <w:pPr>
              <w:jc w:val="center"/>
            </w:pPr>
          </w:p>
        </w:tc>
      </w:tr>
      <w:tr w:rsidR="00B06188" w:rsidRPr="006706AD" w:rsidTr="00570426">
        <w:trPr>
          <w:trHeight w:val="284"/>
        </w:trPr>
        <w:tc>
          <w:tcPr>
            <w:tcW w:w="12724" w:type="dxa"/>
            <w:gridSpan w:val="4"/>
          </w:tcPr>
          <w:p w:rsidR="00B06188" w:rsidRPr="006706AD" w:rsidRDefault="00B06188" w:rsidP="007A5134">
            <w:pPr>
              <w:pStyle w:val="aa"/>
              <w:rPr>
                <w:rFonts w:ascii="Times New Roman" w:hAnsi="Times New Roman"/>
              </w:rPr>
            </w:pPr>
            <w:r w:rsidRPr="006706AD">
              <w:rPr>
                <w:rFonts w:ascii="Times New Roman" w:eastAsia="Calibri" w:hAnsi="Times New Roman"/>
                <w:b/>
                <w:bCs/>
              </w:rPr>
              <w:t xml:space="preserve">МДК.01.01. </w:t>
            </w:r>
            <w:r w:rsidRPr="006706AD">
              <w:rPr>
                <w:rFonts w:ascii="Times New Roman" w:hAnsi="Times New Roman"/>
                <w:b/>
              </w:rPr>
              <w:t>Основы технологии сварки и сварочное оборудование.</w:t>
            </w:r>
          </w:p>
        </w:tc>
        <w:tc>
          <w:tcPr>
            <w:tcW w:w="992" w:type="dxa"/>
          </w:tcPr>
          <w:p w:rsidR="00B06188" w:rsidRPr="00C73A71" w:rsidRDefault="00C4681D" w:rsidP="007A513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2802" w:type="dxa"/>
            <w:vMerge w:val="restart"/>
          </w:tcPr>
          <w:p w:rsidR="00B06188" w:rsidRPr="006706AD" w:rsidRDefault="00B06188" w:rsidP="007A5134">
            <w:pPr>
              <w:rPr>
                <w:bCs/>
              </w:rPr>
            </w:pPr>
            <w:r w:rsidRPr="006706AD">
              <w:rPr>
                <w:rFonts w:eastAsia="Calibri"/>
                <w:bCs/>
              </w:rPr>
              <w:t>Тема 1.1.</w:t>
            </w:r>
            <w:r w:rsidRPr="006706AD">
              <w:t xml:space="preserve"> Основы технологии сварки.</w:t>
            </w:r>
          </w:p>
        </w:tc>
        <w:tc>
          <w:tcPr>
            <w:tcW w:w="9922" w:type="dxa"/>
            <w:gridSpan w:val="3"/>
          </w:tcPr>
          <w:p w:rsidR="00B06188" w:rsidRPr="006706AD" w:rsidRDefault="00B06188" w:rsidP="007A5134">
            <w:r w:rsidRPr="006706AD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992" w:type="dxa"/>
          </w:tcPr>
          <w:p w:rsidR="00B06188" w:rsidRPr="006706AD" w:rsidRDefault="007A5134" w:rsidP="007A51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1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Роль профессионального мастерства рабочего в обеспечении высокого качества выполнения работ. Ознакомление с квалификационной характеристикой и программой обучения.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2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Классификация способов сварки. Металлургические процессы при сварке плавлением</w:t>
            </w:r>
          </w:p>
        </w:tc>
        <w:tc>
          <w:tcPr>
            <w:tcW w:w="992" w:type="dxa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3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Кристаллизация металла в сварочной ванне</w:t>
            </w:r>
          </w:p>
        </w:tc>
        <w:tc>
          <w:tcPr>
            <w:tcW w:w="992" w:type="dxa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 xml:space="preserve">Свариваемость металлов и технологическая прочность. Особенности свариваемости алюминия и высоколегированных сталей </w:t>
            </w:r>
            <w:proofErr w:type="spellStart"/>
            <w:r w:rsidRPr="006706AD">
              <w:t>аустенитного</w:t>
            </w:r>
            <w:proofErr w:type="spellEnd"/>
            <w:r w:rsidRPr="006706AD">
              <w:t xml:space="preserve"> класса</w:t>
            </w:r>
            <w:r w:rsidR="007A5134">
              <w:t>*</w:t>
            </w:r>
          </w:p>
        </w:tc>
        <w:tc>
          <w:tcPr>
            <w:tcW w:w="992" w:type="dxa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5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Сварочные напряжения и деформации</w:t>
            </w:r>
          </w:p>
        </w:tc>
        <w:tc>
          <w:tcPr>
            <w:tcW w:w="992" w:type="dxa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6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Возбуждение сварочной дуги. Технологические свойства сварочной дуги.</w:t>
            </w:r>
          </w:p>
        </w:tc>
        <w:tc>
          <w:tcPr>
            <w:tcW w:w="992" w:type="dxa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7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Строение сварочной дуги и её технологические свойства. (</w:t>
            </w:r>
            <w:r w:rsidRPr="006706AD">
              <w:rPr>
                <w:b/>
              </w:rPr>
              <w:t xml:space="preserve"> Контрольное занятие №1)</w:t>
            </w:r>
          </w:p>
        </w:tc>
        <w:tc>
          <w:tcPr>
            <w:tcW w:w="992" w:type="dxa"/>
          </w:tcPr>
          <w:p w:rsidR="00B06188" w:rsidRPr="006706AD" w:rsidRDefault="00B06188" w:rsidP="007A5134">
            <w:pPr>
              <w:jc w:val="center"/>
            </w:pPr>
            <w:r w:rsidRPr="006706AD">
              <w:rPr>
                <w:b/>
              </w:rP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9922" w:type="dxa"/>
            <w:gridSpan w:val="3"/>
          </w:tcPr>
          <w:p w:rsidR="00B06188" w:rsidRPr="006706AD" w:rsidRDefault="00B06188" w:rsidP="007A5134">
            <w:r w:rsidRPr="006706AD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</w:tcPr>
          <w:p w:rsidR="00B06188" w:rsidRPr="006706AD" w:rsidRDefault="00C73A71" w:rsidP="007A51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B06188" w:rsidRPr="006706AD" w:rsidRDefault="00B06188" w:rsidP="007A5134">
            <w:pPr>
              <w:jc w:val="center"/>
            </w:pP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  <w:rPr>
                <w:bCs/>
              </w:rPr>
            </w:pPr>
            <w:r w:rsidRPr="006706AD">
              <w:rPr>
                <w:bCs/>
              </w:rPr>
              <w:t>1</w:t>
            </w:r>
          </w:p>
        </w:tc>
        <w:tc>
          <w:tcPr>
            <w:tcW w:w="9296" w:type="dxa"/>
          </w:tcPr>
          <w:p w:rsidR="00B06188" w:rsidRPr="006706AD" w:rsidRDefault="00B06188" w:rsidP="007A5134">
            <w:pPr>
              <w:rPr>
                <w:bCs/>
              </w:rPr>
            </w:pPr>
            <w:r w:rsidRPr="006706AD">
              <w:t>Выбор рациональной последовательности наложения сварных швов для уменьшения сварочных деформаций.</w:t>
            </w:r>
          </w:p>
        </w:tc>
        <w:tc>
          <w:tcPr>
            <w:tcW w:w="992" w:type="dxa"/>
          </w:tcPr>
          <w:p w:rsidR="00B06188" w:rsidRPr="006706AD" w:rsidRDefault="00C73A71" w:rsidP="007A5134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06188" w:rsidRPr="006706AD" w:rsidRDefault="00B06188" w:rsidP="007A5134">
            <w:pPr>
              <w:jc w:val="center"/>
            </w:pP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 w:val="restart"/>
          </w:tcPr>
          <w:p w:rsidR="00B06188" w:rsidRPr="006706AD" w:rsidRDefault="00B06188" w:rsidP="007A5134">
            <w:pPr>
              <w:rPr>
                <w:bCs/>
              </w:rPr>
            </w:pPr>
            <w:r w:rsidRPr="006706AD">
              <w:rPr>
                <w:rFonts w:eastAsia="Calibri"/>
                <w:bCs/>
              </w:rPr>
              <w:t xml:space="preserve">Тема 1.2. </w:t>
            </w:r>
            <w:r w:rsidRPr="006706AD">
              <w:t>Сварочное оборудование для дуговых способов сварки</w:t>
            </w:r>
          </w:p>
        </w:tc>
        <w:tc>
          <w:tcPr>
            <w:tcW w:w="9922" w:type="dxa"/>
            <w:gridSpan w:val="3"/>
          </w:tcPr>
          <w:p w:rsidR="00B06188" w:rsidRPr="006706AD" w:rsidRDefault="00B06188" w:rsidP="007A5134">
            <w:r w:rsidRPr="006706AD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992" w:type="dxa"/>
          </w:tcPr>
          <w:p w:rsidR="00B06188" w:rsidRPr="006706AD" w:rsidRDefault="007A5134" w:rsidP="00C73A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3A71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1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Общие сведения об источниках питания сварочной дуги их классификация. Свойства и характеристики источников питания.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2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Единая система обозначения оборудования.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3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Режим работы источников питания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Внешние характеристики источников питания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5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Сварочные трансформаторы, виды, устройство, работа</w:t>
            </w:r>
          </w:p>
        </w:tc>
        <w:tc>
          <w:tcPr>
            <w:tcW w:w="992" w:type="dxa"/>
            <w:vAlign w:val="center"/>
          </w:tcPr>
          <w:p w:rsidR="00B06188" w:rsidRPr="006706AD" w:rsidRDefault="00B06188" w:rsidP="007A5134">
            <w:pPr>
              <w:jc w:val="center"/>
            </w:pPr>
            <w:r w:rsidRPr="006706AD"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6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Сварочные выпрямители, управляемые трансформатором. Тиристорные и транзисторные выпрямители.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7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Инверторные сварочные выпрямители.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8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Многопостовые источники питания сварочной дуги.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9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 xml:space="preserve">Сварочные генераторы. Общие сведения, принцип действия. 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C73A71">
            <w:pPr>
              <w:jc w:val="center"/>
            </w:pPr>
            <w:r w:rsidRPr="006706AD">
              <w:t>1</w:t>
            </w:r>
            <w:r w:rsidR="00C73A71">
              <w:t>0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Специализированные источники питания. Назначение. Специализированные источники питания для свари неплавящимся электродом постоянного, переменного тока и импульсные.</w:t>
            </w:r>
          </w:p>
        </w:tc>
        <w:tc>
          <w:tcPr>
            <w:tcW w:w="992" w:type="dxa"/>
            <w:vAlign w:val="center"/>
          </w:tcPr>
          <w:p w:rsidR="00B06188" w:rsidRPr="006706AD" w:rsidRDefault="00B06188" w:rsidP="007A5134">
            <w:pPr>
              <w:jc w:val="center"/>
            </w:pPr>
            <w:r w:rsidRPr="006706AD"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C73A71">
            <w:pPr>
              <w:jc w:val="center"/>
            </w:pPr>
            <w:r w:rsidRPr="006706AD">
              <w:t>1</w:t>
            </w:r>
            <w:r w:rsidR="00C73A71">
              <w:t>1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Обслуживание источников питания сварочной дуги.</w:t>
            </w:r>
          </w:p>
        </w:tc>
        <w:tc>
          <w:tcPr>
            <w:tcW w:w="992" w:type="dxa"/>
            <w:vAlign w:val="center"/>
          </w:tcPr>
          <w:p w:rsidR="00B06188" w:rsidRPr="006706AD" w:rsidRDefault="007A5134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C73A71">
            <w:pPr>
              <w:jc w:val="center"/>
            </w:pPr>
            <w:r w:rsidRPr="006706AD">
              <w:t>1</w:t>
            </w:r>
            <w:r w:rsidR="00C73A71">
              <w:t>2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Устройство и принцип работы источников питания сварочной дуги.</w:t>
            </w:r>
            <w:r w:rsidRPr="006706AD">
              <w:rPr>
                <w:b/>
              </w:rPr>
              <w:t xml:space="preserve"> (Контрольное занятие№2)</w:t>
            </w:r>
          </w:p>
        </w:tc>
        <w:tc>
          <w:tcPr>
            <w:tcW w:w="992" w:type="dxa"/>
            <w:vAlign w:val="center"/>
          </w:tcPr>
          <w:p w:rsidR="00B06188" w:rsidRPr="006706AD" w:rsidRDefault="00B06188" w:rsidP="007A5134">
            <w:pPr>
              <w:jc w:val="center"/>
            </w:pPr>
            <w:r w:rsidRPr="006706AD">
              <w:t>2</w:t>
            </w:r>
          </w:p>
        </w:tc>
        <w:tc>
          <w:tcPr>
            <w:tcW w:w="1276" w:type="dxa"/>
          </w:tcPr>
          <w:p w:rsidR="00B06188" w:rsidRPr="006706AD" w:rsidRDefault="00B06188" w:rsidP="007A5134">
            <w:pPr>
              <w:jc w:val="center"/>
            </w:pPr>
            <w:r w:rsidRPr="006706AD">
              <w:t>1,2</w:t>
            </w: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B06188" w:rsidRPr="006706AD" w:rsidRDefault="00B06188" w:rsidP="007A5134">
            <w:pPr>
              <w:rPr>
                <w:b/>
                <w:bCs/>
              </w:rPr>
            </w:pPr>
            <w:r w:rsidRPr="006706AD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  <w:r w:rsidRPr="006706AD">
              <w:rPr>
                <w:b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06188" w:rsidRPr="006706AD" w:rsidRDefault="00B06188" w:rsidP="007A5134">
            <w:pPr>
              <w:jc w:val="center"/>
            </w:pPr>
          </w:p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1</w:t>
            </w:r>
          </w:p>
        </w:tc>
        <w:tc>
          <w:tcPr>
            <w:tcW w:w="9296" w:type="dxa"/>
          </w:tcPr>
          <w:p w:rsidR="00B06188" w:rsidRPr="006706AD" w:rsidRDefault="00B06188" w:rsidP="007A5134">
            <w:r w:rsidRPr="006706AD">
              <w:t>Устройство и принцип работы сварочного трансформатора. Схема.</w:t>
            </w:r>
          </w:p>
        </w:tc>
        <w:tc>
          <w:tcPr>
            <w:tcW w:w="992" w:type="dxa"/>
            <w:vAlign w:val="center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2</w:t>
            </w:r>
          </w:p>
        </w:tc>
        <w:tc>
          <w:tcPr>
            <w:tcW w:w="9296" w:type="dxa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t>Устройство и принцип работы тиристорного выпрямителя. Схема.</w:t>
            </w:r>
          </w:p>
        </w:tc>
        <w:tc>
          <w:tcPr>
            <w:tcW w:w="992" w:type="dxa"/>
            <w:vAlign w:val="center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3</w:t>
            </w:r>
          </w:p>
        </w:tc>
        <w:tc>
          <w:tcPr>
            <w:tcW w:w="9296" w:type="dxa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t>Устройство и принцип работы инверторного выпрямителя. Схема.</w:t>
            </w:r>
          </w:p>
        </w:tc>
        <w:tc>
          <w:tcPr>
            <w:tcW w:w="992" w:type="dxa"/>
            <w:vAlign w:val="center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B06188" w:rsidRPr="006706AD" w:rsidRDefault="00B06188" w:rsidP="007A5134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  <w:tc>
          <w:tcPr>
            <w:tcW w:w="9296" w:type="dxa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t>Специальные функции специализированных источников питания для свари неплавящимся и плавящимся электродом</w:t>
            </w:r>
          </w:p>
        </w:tc>
        <w:tc>
          <w:tcPr>
            <w:tcW w:w="992" w:type="dxa"/>
            <w:vAlign w:val="center"/>
          </w:tcPr>
          <w:p w:rsidR="00B06188" w:rsidRPr="006706AD" w:rsidRDefault="00B06188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12724" w:type="dxa"/>
            <w:gridSpan w:val="4"/>
          </w:tcPr>
          <w:p w:rsidR="00B06188" w:rsidRPr="006706AD" w:rsidRDefault="00B06188" w:rsidP="007A5134">
            <w:pPr>
              <w:rPr>
                <w:b/>
                <w:bCs/>
              </w:rPr>
            </w:pPr>
            <w:r w:rsidRPr="006706AD">
              <w:rPr>
                <w:b/>
                <w:bCs/>
              </w:rPr>
              <w:t>Самостоятельная работа при изучении Раздела 1. ПМ.01</w:t>
            </w:r>
          </w:p>
          <w:p w:rsidR="00B06188" w:rsidRPr="006706AD" w:rsidRDefault="00B06188" w:rsidP="00B954B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B06188" w:rsidRPr="006706AD" w:rsidRDefault="00B06188" w:rsidP="00B954B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B06188" w:rsidRPr="006706AD" w:rsidRDefault="00B06188" w:rsidP="00B954BA">
            <w:pPr>
              <w:pStyle w:val="a6"/>
              <w:numPr>
                <w:ilvl w:val="0"/>
                <w:numId w:val="16"/>
              </w:numPr>
              <w:tabs>
                <w:tab w:val="left" w:pos="8647"/>
              </w:tabs>
              <w:spacing w:after="0" w:line="240" w:lineRule="auto"/>
              <w:ind w:right="567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Подготовка к контрольным работам;</w:t>
            </w:r>
          </w:p>
          <w:p w:rsidR="00B06188" w:rsidRPr="006706AD" w:rsidRDefault="00B06188" w:rsidP="007A5134">
            <w:pPr>
              <w:rPr>
                <w:b/>
              </w:rPr>
            </w:pPr>
            <w:r w:rsidRPr="006706AD">
              <w:rPr>
                <w:b/>
              </w:rPr>
              <w:t>Тематика домашних заданий</w:t>
            </w:r>
          </w:p>
          <w:p w:rsidR="00B06188" w:rsidRPr="006706AD" w:rsidRDefault="00B06188" w:rsidP="007A5134">
            <w:pPr>
              <w:rPr>
                <w:bCs/>
              </w:rPr>
            </w:pPr>
            <w:r w:rsidRPr="006706AD">
              <w:rPr>
                <w:bCs/>
              </w:rPr>
              <w:t>Составление конспекта, сообщения, доклада по темам:</w:t>
            </w:r>
          </w:p>
          <w:p w:rsidR="00B06188" w:rsidRPr="006706AD" w:rsidRDefault="00B06188" w:rsidP="007A5134">
            <w:r w:rsidRPr="006706AD">
              <w:t>1. Классификация способов сварки.</w:t>
            </w:r>
          </w:p>
          <w:p w:rsidR="00B06188" w:rsidRPr="006706AD" w:rsidRDefault="00B06188" w:rsidP="007A5134">
            <w:r w:rsidRPr="006706AD">
              <w:t>2. Расчётная оценка свариваемости сталей с учётом толщины и металла и выбор параметров предварительного подогрева с учётом эквивалента углерода.</w:t>
            </w:r>
          </w:p>
          <w:p w:rsidR="00B06188" w:rsidRPr="006706AD" w:rsidRDefault="00B06188" w:rsidP="007A5134">
            <w:r w:rsidRPr="006706AD">
              <w:t>3. Особенности свариваемости алюминия и его сплавов. Сложности при сварке и меры борьбы с ними.</w:t>
            </w:r>
          </w:p>
          <w:p w:rsidR="00B06188" w:rsidRPr="006706AD" w:rsidRDefault="00B06188" w:rsidP="007A5134">
            <w:r w:rsidRPr="006706AD">
              <w:t xml:space="preserve">4. Особенности свариваемости высоколегированных сталей </w:t>
            </w:r>
            <w:proofErr w:type="spellStart"/>
            <w:r w:rsidRPr="006706AD">
              <w:t>аустенитного</w:t>
            </w:r>
            <w:proofErr w:type="spellEnd"/>
            <w:r w:rsidRPr="006706AD">
              <w:t xml:space="preserve"> класса. Сложности при сварке и меры борьбы с ними. </w:t>
            </w:r>
          </w:p>
          <w:p w:rsidR="00B06188" w:rsidRPr="006706AD" w:rsidRDefault="00B06188" w:rsidP="007A5134">
            <w:r w:rsidRPr="006706AD">
              <w:t>5. Методы уменьшения сварочных напряжений и деформаций.</w:t>
            </w:r>
          </w:p>
          <w:p w:rsidR="00B06188" w:rsidRPr="006706AD" w:rsidRDefault="00B06188" w:rsidP="007A5134">
            <w:r w:rsidRPr="006706AD">
              <w:t>6. Термические способы правки сварных конструкций.</w:t>
            </w:r>
          </w:p>
          <w:p w:rsidR="00B06188" w:rsidRPr="006706AD" w:rsidRDefault="00B06188" w:rsidP="007A5134">
            <w:r w:rsidRPr="006706AD">
              <w:t>7. Строение сварочной дуги.</w:t>
            </w:r>
          </w:p>
          <w:p w:rsidR="00B06188" w:rsidRPr="006706AD" w:rsidRDefault="00B06188" w:rsidP="007A5134">
            <w:r w:rsidRPr="006706AD">
              <w:t>8. Виды переноса металла при дуговой сварке плавящимся электродом в защитном газе и их связь с режимом сварки.</w:t>
            </w:r>
          </w:p>
          <w:p w:rsidR="00B06188" w:rsidRPr="006706AD" w:rsidRDefault="00B06188" w:rsidP="007A5134">
            <w:r w:rsidRPr="006706AD">
              <w:t>9. Трансформаторы с увеличенным рассеянием.</w:t>
            </w:r>
          </w:p>
          <w:p w:rsidR="00B06188" w:rsidRPr="006706AD" w:rsidRDefault="00B06188" w:rsidP="007A5134">
            <w:r w:rsidRPr="006706AD">
              <w:t>10. Трансформаторы с нормальным рассеянием.</w:t>
            </w:r>
          </w:p>
          <w:p w:rsidR="00B06188" w:rsidRPr="006706AD" w:rsidRDefault="00B06188" w:rsidP="007A5134">
            <w:r w:rsidRPr="006706AD">
              <w:lastRenderedPageBreak/>
              <w:t>11. Способы регулировки силы тока в сварочных трансформаторах.</w:t>
            </w:r>
          </w:p>
          <w:p w:rsidR="00B06188" w:rsidRPr="006706AD" w:rsidRDefault="00B06188" w:rsidP="007A5134">
            <w:r w:rsidRPr="006706AD">
              <w:t>12. Преимущества инверторных сварочных выпрямителей перед трансформаторными и тиристорными выпрямителями.</w:t>
            </w:r>
          </w:p>
          <w:p w:rsidR="00B06188" w:rsidRPr="006706AD" w:rsidRDefault="00B06188" w:rsidP="007A5134">
            <w:r w:rsidRPr="006706AD">
              <w:t xml:space="preserve">13. Коллекторные и вентильные генераторы. Различия в конструкции. Преимущества и недостатки. </w:t>
            </w:r>
          </w:p>
          <w:p w:rsidR="00B06188" w:rsidRPr="006706AD" w:rsidRDefault="00B06188" w:rsidP="007A5134">
            <w:r w:rsidRPr="006706AD">
              <w:t>14. Специализированные источники питания для импульсно-дуговой сварки плавящимся электродом. Отличительные характеристики. Примеры марок.</w:t>
            </w:r>
          </w:p>
          <w:p w:rsidR="00B06188" w:rsidRPr="006706AD" w:rsidRDefault="00B06188" w:rsidP="007A5134">
            <w:pPr>
              <w:rPr>
                <w:b/>
                <w:bCs/>
              </w:rPr>
            </w:pPr>
            <w:r w:rsidRPr="006706AD">
              <w:t>15. Синергетические системы управления современными источниками питания. Принцип работы, основные отличительные возможности</w:t>
            </w:r>
            <w:r w:rsidRPr="006706AD">
              <w:rPr>
                <w:b/>
                <w:bCs/>
              </w:rPr>
              <w:t xml:space="preserve"> </w:t>
            </w:r>
          </w:p>
          <w:p w:rsidR="00B06188" w:rsidRPr="006706AD" w:rsidRDefault="00B06188" w:rsidP="00B954BA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706AD">
              <w:rPr>
                <w:bCs/>
                <w:sz w:val="24"/>
                <w:szCs w:val="24"/>
              </w:rPr>
              <w:t>Составление таблиц технических характеристик оборудования.</w:t>
            </w:r>
          </w:p>
          <w:p w:rsidR="00B06188" w:rsidRPr="006706AD" w:rsidRDefault="00B06188" w:rsidP="00B954BA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bCs/>
                <w:sz w:val="24"/>
                <w:szCs w:val="24"/>
              </w:rPr>
              <w:t>Выполнение эскизов сварочного оборудования</w:t>
            </w:r>
            <w:r w:rsidRPr="006706AD">
              <w:rPr>
                <w:sz w:val="24"/>
                <w:szCs w:val="24"/>
              </w:rPr>
              <w:t>.</w:t>
            </w:r>
          </w:p>
          <w:p w:rsidR="00B06188" w:rsidRPr="006706AD" w:rsidRDefault="00B06188" w:rsidP="00B954BA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Поиск в интернете схем источников питания сварочной дуги, способов сварки.</w:t>
            </w:r>
          </w:p>
        </w:tc>
        <w:tc>
          <w:tcPr>
            <w:tcW w:w="992" w:type="dxa"/>
          </w:tcPr>
          <w:p w:rsidR="00B06188" w:rsidRPr="006706AD" w:rsidRDefault="00B06188" w:rsidP="007A5134">
            <w:pPr>
              <w:jc w:val="center"/>
              <w:rPr>
                <w:b/>
              </w:rPr>
            </w:pPr>
            <w:r w:rsidRPr="006706AD">
              <w:rPr>
                <w:b/>
              </w:rPr>
              <w:lastRenderedPageBreak/>
              <w:t>2</w:t>
            </w:r>
            <w:r w:rsidR="007A5134">
              <w:rPr>
                <w:b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12724" w:type="dxa"/>
            <w:gridSpan w:val="4"/>
            <w:shd w:val="clear" w:color="auto" w:fill="auto"/>
          </w:tcPr>
          <w:p w:rsidR="00B06188" w:rsidRPr="006706AD" w:rsidRDefault="00B06188" w:rsidP="007A5134">
            <w:pPr>
              <w:snapToGrid w:val="0"/>
              <w:rPr>
                <w:b/>
              </w:rPr>
            </w:pPr>
            <w:r w:rsidRPr="006706AD">
              <w:rPr>
                <w:b/>
              </w:rPr>
              <w:t>Учебная практика:</w:t>
            </w:r>
          </w:p>
          <w:p w:rsidR="00B06188" w:rsidRPr="006706AD" w:rsidRDefault="00B06188" w:rsidP="007A5134">
            <w:pPr>
              <w:rPr>
                <w:rFonts w:eastAsia="Calibri"/>
                <w:b/>
                <w:bCs/>
              </w:rPr>
            </w:pPr>
            <w:r w:rsidRPr="006706AD">
              <w:rPr>
                <w:rFonts w:eastAsia="Calibri"/>
                <w:b/>
                <w:bCs/>
              </w:rPr>
              <w:t xml:space="preserve">Виды работ: </w:t>
            </w:r>
          </w:p>
          <w:p w:rsidR="00C4681D" w:rsidRDefault="00B06188" w:rsidP="00C4681D">
            <w:pPr>
              <w:snapToGrid w:val="0"/>
              <w:jc w:val="both"/>
            </w:pPr>
            <w:r w:rsidRPr="006706AD">
              <w:rPr>
                <w:rFonts w:eastAsia="Calibri"/>
                <w:bCs/>
              </w:rPr>
              <w:t>1</w:t>
            </w:r>
            <w:r w:rsidR="00C4681D">
              <w:t>.</w:t>
            </w:r>
            <w:r w:rsidR="00C4681D" w:rsidRPr="00776BA6">
              <w:t>Знакомство со сварочным оборудованием и аппаратурой, правилами их обслуживания. Регулировка силы тока. Присоединение св</w:t>
            </w:r>
            <w:r w:rsidR="00C4681D">
              <w:t xml:space="preserve">арочных </w:t>
            </w:r>
            <w:r w:rsidR="00C4681D" w:rsidRPr="00776BA6">
              <w:t>проводов</w:t>
            </w:r>
            <w:r w:rsidR="00C4681D">
              <w:t>.</w:t>
            </w:r>
          </w:p>
          <w:p w:rsidR="00C4681D" w:rsidRPr="00776BA6" w:rsidRDefault="00C4681D" w:rsidP="00C4681D">
            <w:pPr>
              <w:snapToGrid w:val="0"/>
              <w:jc w:val="both"/>
            </w:pPr>
            <w:r w:rsidRPr="00776BA6">
              <w:t>Подготовка кромок под сварку.</w:t>
            </w:r>
            <w:r>
              <w:t xml:space="preserve"> </w:t>
            </w:r>
          </w:p>
          <w:p w:rsidR="00C4681D" w:rsidRPr="00776BA6" w:rsidRDefault="00C4681D" w:rsidP="00C4681D">
            <w:r>
              <w:t xml:space="preserve">2. </w:t>
            </w:r>
            <w:r w:rsidRPr="00776BA6">
              <w:t>Контроль подготовки и сборки элементов конструкции под сварку</w:t>
            </w:r>
          </w:p>
          <w:p w:rsidR="00C4681D" w:rsidRPr="00776BA6" w:rsidRDefault="00C4681D" w:rsidP="00C4681D">
            <w:r>
              <w:t xml:space="preserve">3. </w:t>
            </w:r>
            <w:r w:rsidRPr="00776BA6">
              <w:t xml:space="preserve">Включение источников питания, регулировка тока, зажим электрода в держателе. Зажигание сварочной дуги на разных режимах   </w:t>
            </w:r>
          </w:p>
          <w:p w:rsidR="00B06188" w:rsidRPr="006706AD" w:rsidRDefault="00C4681D" w:rsidP="00C4681D">
            <w:pPr>
              <w:rPr>
                <w:b/>
                <w:bCs/>
              </w:rPr>
            </w:pPr>
            <w:r>
              <w:t xml:space="preserve">4. </w:t>
            </w:r>
            <w:r w:rsidRPr="00776BA6">
              <w:t>Наплавка валиков на металлические пластины в нижнем положении.</w:t>
            </w:r>
          </w:p>
        </w:tc>
        <w:tc>
          <w:tcPr>
            <w:tcW w:w="992" w:type="dxa"/>
          </w:tcPr>
          <w:p w:rsidR="00B06188" w:rsidRPr="00B9767D" w:rsidRDefault="00C4681D" w:rsidP="007A513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12724" w:type="dxa"/>
            <w:gridSpan w:val="4"/>
          </w:tcPr>
          <w:p w:rsidR="00B06188" w:rsidRPr="006706AD" w:rsidRDefault="00B06188" w:rsidP="007A5134">
            <w:r w:rsidRPr="006706AD">
              <w:rPr>
                <w:b/>
              </w:rPr>
              <w:t>Раздел  2. ПМ.01 Технология производства сварных конструкций.</w:t>
            </w:r>
          </w:p>
        </w:tc>
        <w:tc>
          <w:tcPr>
            <w:tcW w:w="992" w:type="dxa"/>
          </w:tcPr>
          <w:p w:rsidR="00B06188" w:rsidRPr="00B9767D" w:rsidRDefault="00B9767D" w:rsidP="007A5134">
            <w:pPr>
              <w:jc w:val="center"/>
              <w:rPr>
                <w:b/>
              </w:rPr>
            </w:pPr>
            <w:r w:rsidRPr="00B9767D">
              <w:rPr>
                <w:b/>
              </w:rPr>
              <w:t>114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B06188" w:rsidRPr="006706AD" w:rsidTr="00570426">
        <w:trPr>
          <w:trHeight w:val="284"/>
        </w:trPr>
        <w:tc>
          <w:tcPr>
            <w:tcW w:w="12724" w:type="dxa"/>
            <w:gridSpan w:val="4"/>
          </w:tcPr>
          <w:p w:rsidR="00B06188" w:rsidRPr="006706AD" w:rsidRDefault="00B06188" w:rsidP="007A5134">
            <w:pPr>
              <w:rPr>
                <w:b/>
              </w:rPr>
            </w:pPr>
            <w:r w:rsidRPr="006706AD">
              <w:rPr>
                <w:rFonts w:eastAsia="Calibri"/>
                <w:b/>
                <w:bCs/>
              </w:rPr>
              <w:t xml:space="preserve">МДК.01.02. </w:t>
            </w:r>
            <w:r w:rsidRPr="006706AD">
              <w:rPr>
                <w:b/>
              </w:rPr>
              <w:t>Технология производства сварных конструкций.</w:t>
            </w:r>
          </w:p>
        </w:tc>
        <w:tc>
          <w:tcPr>
            <w:tcW w:w="992" w:type="dxa"/>
          </w:tcPr>
          <w:p w:rsidR="00B06188" w:rsidRPr="00B9767D" w:rsidRDefault="00B9767D" w:rsidP="007A5134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06188" w:rsidRPr="006706AD" w:rsidRDefault="00B06188" w:rsidP="007A5134"/>
        </w:tc>
      </w:tr>
      <w:tr w:rsidR="005773E7" w:rsidRPr="006706AD" w:rsidTr="00570426">
        <w:trPr>
          <w:trHeight w:val="284"/>
        </w:trPr>
        <w:tc>
          <w:tcPr>
            <w:tcW w:w="2802" w:type="dxa"/>
            <w:vMerge w:val="restart"/>
          </w:tcPr>
          <w:p w:rsidR="005773E7" w:rsidRPr="006706AD" w:rsidRDefault="005773E7" w:rsidP="007A5134">
            <w:pPr>
              <w:rPr>
                <w:bCs/>
              </w:rPr>
            </w:pPr>
            <w:r w:rsidRPr="006706AD">
              <w:rPr>
                <w:rFonts w:eastAsia="Calibri"/>
                <w:bCs/>
              </w:rPr>
              <w:t>Тема 2.1.</w:t>
            </w:r>
            <w:r w:rsidRPr="006706AD">
              <w:t xml:space="preserve"> Технологичность сварных конструкций и заготовительные операции</w:t>
            </w:r>
            <w:r w:rsidRPr="006706AD">
              <w:rPr>
                <w:rFonts w:eastAsia="Calibri"/>
                <w:bCs/>
              </w:rPr>
              <w:t>.</w:t>
            </w:r>
          </w:p>
        </w:tc>
        <w:tc>
          <w:tcPr>
            <w:tcW w:w="9922" w:type="dxa"/>
            <w:gridSpan w:val="3"/>
          </w:tcPr>
          <w:p w:rsidR="005773E7" w:rsidRPr="006706AD" w:rsidRDefault="005773E7" w:rsidP="007A5134">
            <w:pPr>
              <w:rPr>
                <w:b/>
                <w:bCs/>
              </w:rPr>
            </w:pPr>
            <w:r w:rsidRPr="006706AD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773E7" w:rsidRPr="006706AD" w:rsidRDefault="005773E7" w:rsidP="007A5134">
            <w:pPr>
              <w:jc w:val="center"/>
              <w:rPr>
                <w:b/>
              </w:rPr>
            </w:pP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1.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Технологическая классификация сварных конструкций. Технологичность сварных конструкций.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2.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rPr>
                <w:bCs/>
              </w:rPr>
            </w:pPr>
            <w:r w:rsidRPr="006706AD">
              <w:t xml:space="preserve">Общие понятия о технологическом процессе изготовления сварных конструкций. Номенклатура сварочных процессов и их цифровое обозначение в соответствии с </w:t>
            </w:r>
            <w:r w:rsidRPr="006706AD">
              <w:rPr>
                <w:lang w:val="en-US"/>
              </w:rPr>
              <w:t>ISO</w:t>
            </w:r>
            <w:r w:rsidRPr="006706AD">
              <w:t xml:space="preserve"> 4063.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 w:rsidRPr="006706AD">
              <w:rPr>
                <w:bCs/>
              </w:rPr>
              <w:t>3.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rPr>
                <w:bCs/>
              </w:rPr>
            </w:pPr>
            <w:r w:rsidRPr="006706AD">
              <w:t>Правка и гибка металла.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 w:rsidRPr="006706AD">
              <w:rPr>
                <w:bCs/>
              </w:rPr>
              <w:t>4.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Механическая резка металла.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 w:rsidRPr="006706AD">
              <w:rPr>
                <w:bCs/>
              </w:rPr>
              <w:t>5.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Кислородная и механическая резка листовых заготовок.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 w:rsidRPr="006706AD">
              <w:rPr>
                <w:bCs/>
              </w:rPr>
              <w:t>6.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Термическая резка металла.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9922" w:type="dxa"/>
            <w:gridSpan w:val="3"/>
          </w:tcPr>
          <w:p w:rsidR="005773E7" w:rsidRPr="006706AD" w:rsidRDefault="005773E7" w:rsidP="007A5134">
            <w:pPr>
              <w:rPr>
                <w:bCs/>
              </w:rPr>
            </w:pPr>
            <w:r w:rsidRPr="006706AD">
              <w:rPr>
                <w:b/>
                <w:bCs/>
              </w:rPr>
              <w:t>Практические  занятия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2130">
              <w:rPr>
                <w:b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 w:rsidRPr="006706AD">
              <w:rPr>
                <w:bCs/>
              </w:rPr>
              <w:t>1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C4681D">
            <w:pPr>
              <w:rPr>
                <w:b/>
                <w:bCs/>
              </w:rPr>
            </w:pPr>
            <w:r w:rsidRPr="006706AD">
              <w:rPr>
                <w:rStyle w:val="FontStyle52"/>
              </w:rPr>
              <w:t>Выполнение типовых слесарных операций, выполняемых при подготовке металла к сварке: о</w:t>
            </w:r>
            <w:r w:rsidRPr="006706AD">
              <w:rPr>
                <w:rStyle w:val="FontStyle52"/>
                <w:rFonts w:eastAsia="Calibri"/>
              </w:rPr>
              <w:t>тработка навыков резки, рубки, гибки и правки металла.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gridSpan w:val="2"/>
          </w:tcPr>
          <w:p w:rsidR="005773E7" w:rsidRPr="005773E7" w:rsidRDefault="005773E7" w:rsidP="007A5134">
            <w:pPr>
              <w:rPr>
                <w:rStyle w:val="FontStyle52"/>
                <w:sz w:val="24"/>
                <w:szCs w:val="24"/>
              </w:rPr>
            </w:pPr>
            <w:r w:rsidRPr="00E227DE">
              <w:t>Изучение типовых операций заготовительного производства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gridSpan w:val="2"/>
          </w:tcPr>
          <w:p w:rsidR="005773E7" w:rsidRPr="00E227DE" w:rsidRDefault="005773E7" w:rsidP="007A5134">
            <w:r w:rsidRPr="005D1120">
              <w:t>Изучение</w:t>
            </w:r>
            <w:r>
              <w:rPr>
                <w:b/>
              </w:rPr>
              <w:t xml:space="preserve"> </w:t>
            </w:r>
            <w:r>
              <w:t>видов термической обработки сварных конструкций.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5" w:type="dxa"/>
            <w:gridSpan w:val="2"/>
          </w:tcPr>
          <w:p w:rsidR="005773E7" w:rsidRPr="00E227DE" w:rsidRDefault="005773E7" w:rsidP="007A5134">
            <w:r>
              <w:t>Изучение н</w:t>
            </w:r>
            <w:r w:rsidRPr="00E227DE">
              <w:t>ормативн</w:t>
            </w:r>
            <w:r>
              <w:t xml:space="preserve">о-технической </w:t>
            </w:r>
            <w:r w:rsidRPr="00E227DE">
              <w:t>документаци</w:t>
            </w:r>
            <w:r>
              <w:t>и</w:t>
            </w:r>
            <w:r w:rsidRPr="00E227DE">
              <w:t xml:space="preserve"> на сварочные технологические процессы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 w:val="restart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 w:rsidRPr="006706AD">
              <w:rPr>
                <w:rFonts w:eastAsia="Calibri"/>
                <w:bCs/>
              </w:rPr>
              <w:t>Тема 2.2.</w:t>
            </w:r>
            <w:r w:rsidRPr="006706AD">
              <w:t xml:space="preserve"> Технология изготовления сварных конструкций.</w:t>
            </w:r>
          </w:p>
        </w:tc>
        <w:tc>
          <w:tcPr>
            <w:tcW w:w="9922" w:type="dxa"/>
            <w:gridSpan w:val="3"/>
          </w:tcPr>
          <w:p w:rsidR="005773E7" w:rsidRPr="006706AD" w:rsidRDefault="005773E7" w:rsidP="007A5134">
            <w:pPr>
              <w:rPr>
                <w:bCs/>
              </w:rPr>
            </w:pPr>
            <w:r w:rsidRPr="006706AD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992" w:type="dxa"/>
          </w:tcPr>
          <w:p w:rsidR="005773E7" w:rsidRPr="006706AD" w:rsidRDefault="005773E7" w:rsidP="00274858">
            <w:pPr>
              <w:jc w:val="center"/>
              <w:rPr>
                <w:b/>
              </w:rPr>
            </w:pPr>
            <w:r w:rsidRPr="006706A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  <w:rPr>
                <w:b/>
              </w:rPr>
            </w:pP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1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 xml:space="preserve">Технология изготовления решётчатых конструкций. Карта технологического процесса сварки </w:t>
            </w:r>
            <w:r w:rsidRPr="006706AD">
              <w:rPr>
                <w:lang w:val="en-US"/>
              </w:rPr>
              <w:t>WPS</w:t>
            </w:r>
            <w:r w:rsidRPr="006706AD">
              <w:t xml:space="preserve"> по </w:t>
            </w:r>
            <w:r w:rsidRPr="006706AD">
              <w:rPr>
                <w:lang w:val="en-US"/>
              </w:rPr>
              <w:t>ISO</w:t>
            </w:r>
            <w:r w:rsidRPr="006706AD">
              <w:t xml:space="preserve"> 15609-1.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2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Технология изготовления решетчатых конструкций.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3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Технология изготовления балочных конструкций.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5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 xml:space="preserve">Технология изготовления оболочковых конструкций. 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6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Технология изготовления сварных балок.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7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Изготовление негабаритных вертикальных цилиндрических и телескопических резервуаров.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9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Изготовление сварных труб. Сборка и сварка трубопроводов.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11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>Технология сварки трубопроводов.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12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rPr>
                <w:rFonts w:eastAsiaTheme="minorHAnsi"/>
                <w:lang w:eastAsia="en-US"/>
              </w:rPr>
              <w:t>Сосуды, работающие под давлением.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13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rPr>
                <w:rFonts w:eastAsiaTheme="minorHAnsi"/>
                <w:lang w:eastAsia="en-US"/>
              </w:rPr>
            </w:pPr>
            <w:r w:rsidRPr="006706AD">
              <w:rPr>
                <w:rFonts w:eastAsiaTheme="minorHAnsi"/>
                <w:lang w:eastAsia="en-US"/>
              </w:rPr>
              <w:t xml:space="preserve">Металлические строительные </w:t>
            </w:r>
            <w:proofErr w:type="gramStart"/>
            <w:r w:rsidRPr="006706AD">
              <w:rPr>
                <w:rFonts w:eastAsiaTheme="minorHAnsi"/>
                <w:lang w:eastAsia="en-US"/>
              </w:rPr>
              <w:t>конструкции..</w:t>
            </w:r>
            <w:proofErr w:type="gramEnd"/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17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rPr>
                <w:rFonts w:eastAsiaTheme="minorHAnsi"/>
                <w:lang w:eastAsia="en-US"/>
              </w:rPr>
            </w:pPr>
            <w:r w:rsidRPr="006706AD">
              <w:t>Изготовление корпусов судов.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 w:rsidRPr="006706AD">
              <w:t>18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rPr>
                <w:rFonts w:eastAsiaTheme="minorHAnsi"/>
                <w:lang w:eastAsia="en-US"/>
              </w:rPr>
            </w:pPr>
            <w:r w:rsidRPr="006706AD">
              <w:t>Технология изготовления секций судов.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73E7" w:rsidRPr="006706AD" w:rsidRDefault="005773E7" w:rsidP="007A5134">
            <w:pPr>
              <w:jc w:val="center"/>
            </w:pPr>
            <w:r w:rsidRPr="006706AD">
              <w:t>1,2</w:t>
            </w: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5773E7" w:rsidRPr="006706AD" w:rsidRDefault="005773E7" w:rsidP="007A5134">
            <w:pPr>
              <w:rPr>
                <w:b/>
                <w:bCs/>
              </w:rPr>
            </w:pPr>
            <w:r w:rsidRPr="006706AD">
              <w:rPr>
                <w:b/>
                <w:bCs/>
              </w:rPr>
              <w:t>Практические  занятия</w:t>
            </w:r>
          </w:p>
        </w:tc>
        <w:tc>
          <w:tcPr>
            <w:tcW w:w="992" w:type="dxa"/>
          </w:tcPr>
          <w:p w:rsidR="005773E7" w:rsidRPr="006706AD" w:rsidRDefault="005773E7" w:rsidP="005773E7">
            <w:pPr>
              <w:jc w:val="center"/>
              <w:rPr>
                <w:b/>
              </w:rPr>
            </w:pPr>
            <w:r w:rsidRPr="006706A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  <w:rPr>
                <w:bCs/>
              </w:rPr>
            </w:pPr>
            <w:r w:rsidRPr="006706AD">
              <w:rPr>
                <w:bCs/>
              </w:rPr>
              <w:t>1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rPr>
                <w:bCs/>
              </w:rPr>
            </w:pPr>
            <w:r w:rsidRPr="006706AD">
              <w:t>Технология изготовления сварного узла ручной дуговой сваркой.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tabs>
                <w:tab w:val="left" w:pos="-720"/>
              </w:tabs>
              <w:ind w:left="900" w:hanging="900"/>
              <w:jc w:val="center"/>
            </w:pPr>
            <w:r w:rsidRPr="006706AD">
              <w:t>2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tabs>
                <w:tab w:val="left" w:pos="-720"/>
              </w:tabs>
              <w:ind w:left="58" w:right="180" w:hanging="58"/>
            </w:pPr>
            <w:r>
              <w:t xml:space="preserve">Изучение </w:t>
            </w:r>
            <w:r w:rsidRPr="00E227DE">
              <w:t>технологической последовательности сборки-сварки двутавровых и коробчатых балок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C4681D">
        <w:trPr>
          <w:trHeight w:val="127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773E7" w:rsidRPr="006706AD" w:rsidRDefault="005773E7" w:rsidP="007A5134">
            <w:pPr>
              <w:jc w:val="center"/>
            </w:pPr>
            <w:r w:rsidRPr="006706AD">
              <w:t>3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C4681D">
            <w:pPr>
              <w:rPr>
                <w:i/>
              </w:rPr>
            </w:pPr>
            <w:r>
              <w:t xml:space="preserve">Изучение </w:t>
            </w:r>
            <w:r w:rsidRPr="00E227DE">
              <w:t>технологической последовательности сборки-сварки рамных конструкций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570426">
        <w:trPr>
          <w:trHeight w:val="277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773E7" w:rsidRPr="006706AD" w:rsidRDefault="005773E7" w:rsidP="007A5134">
            <w:pPr>
              <w:jc w:val="center"/>
            </w:pPr>
            <w:r>
              <w:t>4</w:t>
            </w:r>
          </w:p>
        </w:tc>
        <w:tc>
          <w:tcPr>
            <w:tcW w:w="9355" w:type="dxa"/>
            <w:gridSpan w:val="2"/>
          </w:tcPr>
          <w:p w:rsidR="005773E7" w:rsidRDefault="005773E7" w:rsidP="007A5134">
            <w:r>
              <w:t xml:space="preserve">Изучение </w:t>
            </w:r>
            <w:r w:rsidRPr="00E227DE">
              <w:t>технологической последовательности сборки-сварки решётчатых конструкций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>
              <w:t>5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pPr>
              <w:rPr>
                <w:i/>
              </w:rPr>
            </w:pPr>
            <w:r w:rsidRPr="006706AD">
              <w:t>Порядок сварки и наложения слоёв шва при сварке труб различных диаметров в различных пространственных положениях.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570426">
        <w:trPr>
          <w:trHeight w:val="284"/>
        </w:trPr>
        <w:tc>
          <w:tcPr>
            <w:tcW w:w="2802" w:type="dxa"/>
            <w:vMerge/>
            <w:vAlign w:val="center"/>
          </w:tcPr>
          <w:p w:rsidR="005773E7" w:rsidRPr="006706AD" w:rsidRDefault="005773E7" w:rsidP="007A513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5773E7" w:rsidRPr="006706AD" w:rsidRDefault="005773E7" w:rsidP="007A5134">
            <w:pPr>
              <w:jc w:val="center"/>
            </w:pPr>
            <w:r>
              <w:t>6</w:t>
            </w:r>
          </w:p>
        </w:tc>
        <w:tc>
          <w:tcPr>
            <w:tcW w:w="9355" w:type="dxa"/>
            <w:gridSpan w:val="2"/>
          </w:tcPr>
          <w:p w:rsidR="005773E7" w:rsidRPr="006706AD" w:rsidRDefault="005773E7" w:rsidP="007A5134">
            <w:r w:rsidRPr="006706AD">
              <w:t xml:space="preserve">Чтение чертежей сварных конструкций с обозначением сварных швов по </w:t>
            </w:r>
            <w:r w:rsidRPr="006706AD">
              <w:rPr>
                <w:lang w:val="en-US"/>
              </w:rPr>
              <w:t>ISO</w:t>
            </w:r>
            <w:r w:rsidRPr="006706AD">
              <w:t xml:space="preserve"> 2553.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</w:pPr>
            <w:r w:rsidRPr="006706AD"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5773E7" w:rsidRPr="006706AD" w:rsidRDefault="005773E7" w:rsidP="007A5134">
            <w:pPr>
              <w:jc w:val="center"/>
            </w:pPr>
          </w:p>
        </w:tc>
      </w:tr>
      <w:tr w:rsidR="005773E7" w:rsidRPr="006706AD" w:rsidTr="00570426">
        <w:trPr>
          <w:trHeight w:val="284"/>
        </w:trPr>
        <w:tc>
          <w:tcPr>
            <w:tcW w:w="12724" w:type="dxa"/>
            <w:gridSpan w:val="4"/>
          </w:tcPr>
          <w:p w:rsidR="005773E7" w:rsidRPr="006706AD" w:rsidRDefault="005773E7" w:rsidP="007A5134">
            <w:pPr>
              <w:rPr>
                <w:b/>
              </w:rPr>
            </w:pPr>
            <w:r w:rsidRPr="006706AD">
              <w:rPr>
                <w:b/>
                <w:bCs/>
              </w:rPr>
              <w:t xml:space="preserve">Самостоятельная работа при изучении Раздела </w:t>
            </w:r>
            <w:r w:rsidRPr="006706AD">
              <w:rPr>
                <w:b/>
              </w:rPr>
              <w:t>2. ПМ.01</w:t>
            </w:r>
          </w:p>
          <w:p w:rsidR="005773E7" w:rsidRPr="006706AD" w:rsidRDefault="005773E7" w:rsidP="007A5134">
            <w:pPr>
              <w:jc w:val="both"/>
              <w:rPr>
                <w:b/>
              </w:rPr>
            </w:pPr>
            <w:r w:rsidRPr="006706AD">
              <w:t>1.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5773E7" w:rsidRPr="006706AD" w:rsidRDefault="005773E7" w:rsidP="007A5134">
            <w:pPr>
              <w:jc w:val="both"/>
              <w:rPr>
                <w:b/>
              </w:rPr>
            </w:pPr>
            <w:r w:rsidRPr="006706AD"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5773E7" w:rsidRPr="006706AD" w:rsidRDefault="005773E7" w:rsidP="007A5134">
            <w:pPr>
              <w:tabs>
                <w:tab w:val="left" w:pos="8647"/>
              </w:tabs>
              <w:ind w:right="567"/>
              <w:jc w:val="both"/>
            </w:pPr>
            <w:r w:rsidRPr="006706AD">
              <w:t>3. Подготовка к контрольным работам;</w:t>
            </w:r>
          </w:p>
          <w:p w:rsidR="005773E7" w:rsidRPr="006706AD" w:rsidRDefault="005773E7" w:rsidP="007A5134">
            <w:pPr>
              <w:rPr>
                <w:b/>
              </w:rPr>
            </w:pPr>
            <w:r w:rsidRPr="006706AD">
              <w:rPr>
                <w:b/>
              </w:rPr>
              <w:t>Тематика домашних заданий</w:t>
            </w:r>
          </w:p>
          <w:p w:rsidR="005773E7" w:rsidRPr="006706AD" w:rsidRDefault="005773E7" w:rsidP="007A5134">
            <w:pPr>
              <w:rPr>
                <w:bCs/>
              </w:rPr>
            </w:pPr>
            <w:r w:rsidRPr="006706AD">
              <w:rPr>
                <w:bCs/>
              </w:rPr>
              <w:t>Составление конспекта, сообщения, доклада по темам:</w:t>
            </w:r>
          </w:p>
          <w:p w:rsidR="005773E7" w:rsidRPr="006706AD" w:rsidRDefault="005773E7" w:rsidP="00B954BA">
            <w:pPr>
              <w:numPr>
                <w:ilvl w:val="0"/>
                <w:numId w:val="8"/>
              </w:numPr>
              <w:suppressAutoHyphens/>
            </w:pPr>
            <w:r w:rsidRPr="006706AD">
              <w:lastRenderedPageBreak/>
              <w:t>Сварные конструкции, особенности их работы.</w:t>
            </w:r>
          </w:p>
          <w:p w:rsidR="005773E7" w:rsidRPr="006706AD" w:rsidRDefault="005773E7" w:rsidP="00B954BA">
            <w:pPr>
              <w:numPr>
                <w:ilvl w:val="0"/>
                <w:numId w:val="8"/>
              </w:numPr>
              <w:suppressAutoHyphens/>
            </w:pPr>
            <w:r w:rsidRPr="006706AD">
              <w:t>Марки применяемых металлов, механические свойства и химический состав, свариваемость.</w:t>
            </w:r>
          </w:p>
          <w:p w:rsidR="005773E7" w:rsidRPr="006706AD" w:rsidRDefault="005773E7" w:rsidP="00B954BA">
            <w:pPr>
              <w:numPr>
                <w:ilvl w:val="0"/>
                <w:numId w:val="8"/>
              </w:numPr>
              <w:suppressAutoHyphens/>
            </w:pPr>
            <w:r w:rsidRPr="006706AD">
              <w:t>Листовые, профильные металлы, трубы, марки и сортамент.</w:t>
            </w:r>
          </w:p>
          <w:p w:rsidR="005773E7" w:rsidRPr="006706AD" w:rsidRDefault="005773E7" w:rsidP="00B954BA">
            <w:pPr>
              <w:numPr>
                <w:ilvl w:val="0"/>
                <w:numId w:val="8"/>
              </w:numPr>
              <w:suppressAutoHyphens/>
            </w:pPr>
            <w:r w:rsidRPr="006706AD">
              <w:t>Назначение термообработки.</w:t>
            </w:r>
          </w:p>
          <w:p w:rsidR="005773E7" w:rsidRPr="006706AD" w:rsidRDefault="005773E7" w:rsidP="00B954BA">
            <w:pPr>
              <w:numPr>
                <w:ilvl w:val="0"/>
                <w:numId w:val="8"/>
              </w:numPr>
              <w:suppressAutoHyphens/>
            </w:pPr>
            <w:r w:rsidRPr="006706AD">
              <w:t>Выбор и обоснование схемы сборки и сварки.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hd w:val="clear" w:color="auto" w:fill="FFFFFF"/>
              <w:tabs>
                <w:tab w:val="left" w:pos="1202"/>
              </w:tabs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Технологические варианты присоединения двутавровых балок между собой и особенности их сборки и сварки на монтаже.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 xml:space="preserve">Варианты технологии изготовления цилиндрических корпусов. 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Основные технологические приёмы при сварке деталей приборов.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Примеры технологичных и нетехнологичных сварных конструкций.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 xml:space="preserve">Схематичное представление технологического процесса изготовления сварных конструкций (в общем виде).  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Современное оборудование для правки металла различной толщины.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Современное оборудование для гибки металла различной толщины.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Гильотинные ножницы для резки металла.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Пресс-ножницы для резки фасонного проката.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Дисковые ножницы для резки по непрямолинейной траектории.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Газовая резка металла.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Резка металла сжатой дугой.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Лазерная резка металла.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Технология изготовления строительных полигональных ферм.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706AD">
              <w:rPr>
                <w:sz w:val="24"/>
                <w:szCs w:val="24"/>
              </w:rPr>
              <w:t>Технология изготовления корпусов сосудов, работающих под давлением.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706AD">
              <w:rPr>
                <w:bCs/>
                <w:sz w:val="24"/>
                <w:szCs w:val="24"/>
              </w:rPr>
              <w:t>Составление таблиц технических характеристик слесарного оборудования.</w:t>
            </w:r>
          </w:p>
          <w:p w:rsidR="005773E7" w:rsidRPr="006706AD" w:rsidRDefault="005773E7" w:rsidP="00B954B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6706AD">
              <w:rPr>
                <w:bCs/>
                <w:sz w:val="24"/>
                <w:szCs w:val="24"/>
              </w:rPr>
              <w:t>Выполнение эскизов слесарного и газового оборудования</w:t>
            </w:r>
            <w:r w:rsidRPr="006706A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73E7" w:rsidRPr="006706AD" w:rsidRDefault="005773E7" w:rsidP="007A51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1276" w:type="dxa"/>
            <w:vMerge/>
            <w:vAlign w:val="center"/>
          </w:tcPr>
          <w:p w:rsidR="005773E7" w:rsidRPr="006706AD" w:rsidRDefault="005773E7" w:rsidP="007A5134"/>
        </w:tc>
      </w:tr>
      <w:tr w:rsidR="00570426" w:rsidRPr="00A42D32" w:rsidTr="00570426">
        <w:trPr>
          <w:trHeight w:val="333"/>
        </w:trPr>
        <w:tc>
          <w:tcPr>
            <w:tcW w:w="12724" w:type="dxa"/>
            <w:gridSpan w:val="4"/>
          </w:tcPr>
          <w:p w:rsidR="00570426" w:rsidRPr="00A42D32" w:rsidRDefault="00570426" w:rsidP="00570426">
            <w:r w:rsidRPr="00A42D32">
              <w:rPr>
                <w:b/>
              </w:rPr>
              <w:t xml:space="preserve">Раздел 3. </w:t>
            </w:r>
            <w:r>
              <w:rPr>
                <w:b/>
              </w:rPr>
              <w:t xml:space="preserve">ПМ.01 </w:t>
            </w:r>
            <w:r w:rsidRPr="00A42D32">
              <w:rPr>
                <w:b/>
              </w:rPr>
              <w:t>Подготовительные и сборочные операции перед сваркой</w:t>
            </w:r>
          </w:p>
        </w:tc>
        <w:tc>
          <w:tcPr>
            <w:tcW w:w="992" w:type="dxa"/>
          </w:tcPr>
          <w:p w:rsidR="00570426" w:rsidRPr="000904D9" w:rsidRDefault="00C4681D" w:rsidP="0057042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570426">
        <w:trPr>
          <w:trHeight w:val="333"/>
        </w:trPr>
        <w:tc>
          <w:tcPr>
            <w:tcW w:w="12724" w:type="dxa"/>
            <w:gridSpan w:val="4"/>
          </w:tcPr>
          <w:p w:rsidR="00570426" w:rsidRPr="00A42D32" w:rsidRDefault="00570426" w:rsidP="00570426">
            <w:pPr>
              <w:rPr>
                <w:b/>
              </w:rPr>
            </w:pPr>
            <w:r w:rsidRPr="00B64ABD">
              <w:rPr>
                <w:b/>
              </w:rPr>
              <w:t>МДК.01.03. Подготовительные и сборочные операции перед сваркой</w:t>
            </w:r>
          </w:p>
        </w:tc>
        <w:tc>
          <w:tcPr>
            <w:tcW w:w="992" w:type="dxa"/>
          </w:tcPr>
          <w:p w:rsidR="00570426" w:rsidRPr="000904D9" w:rsidRDefault="00C4681D" w:rsidP="00C4681D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570426">
        <w:trPr>
          <w:trHeight w:val="367"/>
        </w:trPr>
        <w:tc>
          <w:tcPr>
            <w:tcW w:w="2802" w:type="dxa"/>
            <w:vMerge w:val="restart"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3.1.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</w:rPr>
              <w:t>Подготовительные операции перед сваркой</w:t>
            </w:r>
            <w:r w:rsidRPr="00A42D32">
              <w:rPr>
                <w:rFonts w:eastAsia="Calibri"/>
                <w:b/>
                <w:bCs/>
              </w:rPr>
              <w:t>.</w:t>
            </w: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3.2.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</w:rPr>
              <w:t>Сборка конструкций под сварку</w:t>
            </w:r>
            <w:r w:rsidRPr="00A42D3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922" w:type="dxa"/>
            <w:gridSpan w:val="3"/>
          </w:tcPr>
          <w:p w:rsidR="00570426" w:rsidRPr="00A42D32" w:rsidRDefault="00570426" w:rsidP="00570426">
            <w:r w:rsidRPr="00A97C87">
              <w:rPr>
                <w:rFonts w:eastAsia="Calibri"/>
                <w:b/>
                <w:bCs/>
              </w:rPr>
              <w:lastRenderedPageBreak/>
              <w:t>Содержание учебной дисциплины</w:t>
            </w:r>
          </w:p>
        </w:tc>
        <w:tc>
          <w:tcPr>
            <w:tcW w:w="992" w:type="dxa"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  <w:r w:rsidRPr="00A42D3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</w:pPr>
            <w:r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6706AD">
              <w:t>Правила подготовки изделий под сварку: исходные материалы для производства сварочных работ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Разделка кромок под сварку.</w:t>
            </w:r>
            <w:r>
              <w:t xml:space="preserve"> </w:t>
            </w:r>
            <w:r w:rsidRPr="00A42D32">
              <w:t>Особенности подготовки кромок алюминия и его сплавов под сварку*.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Default="00570426" w:rsidP="00570426">
            <w:pPr>
              <w:jc w:val="center"/>
            </w:pPr>
            <w:r>
              <w:t>3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rPr>
                <w:rStyle w:val="FontStyle52"/>
                <w:sz w:val="24"/>
                <w:szCs w:val="24"/>
              </w:rPr>
              <w:t>Классификация сварных швов</w:t>
            </w:r>
            <w:r>
              <w:rPr>
                <w:rStyle w:val="FontStyle52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Default="00570426" w:rsidP="00570426">
            <w:pPr>
              <w:jc w:val="center"/>
            </w:pPr>
            <w:r>
              <w:t>4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rStyle w:val="FontStyle52"/>
                <w:sz w:val="24"/>
                <w:szCs w:val="24"/>
              </w:rPr>
            </w:pPr>
            <w:r w:rsidRPr="00A42D32">
              <w:rPr>
                <w:rStyle w:val="FontStyle52"/>
                <w:sz w:val="24"/>
                <w:szCs w:val="24"/>
              </w:rPr>
              <w:t>Обозначение сварных швов на чертежах, чтение чертежей и технологической документации сварщика.</w:t>
            </w:r>
          </w:p>
        </w:tc>
        <w:tc>
          <w:tcPr>
            <w:tcW w:w="992" w:type="dxa"/>
          </w:tcPr>
          <w:p w:rsidR="00570426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Default="00570426" w:rsidP="00570426">
            <w:pPr>
              <w:jc w:val="center"/>
            </w:pPr>
            <w:r>
              <w:t>5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rStyle w:val="FontStyle52"/>
                <w:sz w:val="24"/>
                <w:szCs w:val="24"/>
              </w:rPr>
            </w:pPr>
            <w:r w:rsidRPr="006706AD">
              <w:t>Способы измерения размеров. Контроль размеров.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</w:pPr>
            <w:r>
              <w:t>6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 xml:space="preserve">Выполнение предварительного подогрева. Способы подогрева кромок перед сваркой. 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 w:rsidRPr="004A1ACF">
              <w:t>2</w:t>
            </w:r>
          </w:p>
        </w:tc>
        <w:tc>
          <w:tcPr>
            <w:tcW w:w="1276" w:type="dxa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3"/>
          </w:tcPr>
          <w:p w:rsidR="00570426" w:rsidRPr="00A42D32" w:rsidRDefault="00570426" w:rsidP="00570426">
            <w:pPr>
              <w:rPr>
                <w:rStyle w:val="FontStyle52"/>
                <w:sz w:val="24"/>
                <w:szCs w:val="24"/>
              </w:rPr>
            </w:pPr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992" w:type="dxa"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Pr="00793600" w:rsidRDefault="00570426" w:rsidP="00570426">
            <w:pPr>
              <w:ind w:right="-108"/>
              <w:rPr>
                <w:rStyle w:val="FontStyle52"/>
                <w:sz w:val="24"/>
                <w:szCs w:val="24"/>
              </w:rPr>
            </w:pPr>
            <w:r w:rsidRPr="00793600">
              <w:rPr>
                <w:rStyle w:val="FontStyle52"/>
                <w:sz w:val="24"/>
                <w:szCs w:val="24"/>
              </w:rPr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rStyle w:val="FontStyle52"/>
                <w:sz w:val="24"/>
                <w:szCs w:val="24"/>
              </w:rPr>
            </w:pPr>
            <w:r w:rsidRPr="00E35ED0">
              <w:t>Разработка технологии выполнения сборки  изделий под сварку в сборочно-сварочных приспособлениях и прихватками с различными типами кромок.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</w:tcPr>
          <w:p w:rsidR="00570426" w:rsidRPr="00793600" w:rsidRDefault="00570426" w:rsidP="00570426">
            <w:pPr>
              <w:ind w:right="-108"/>
            </w:pPr>
            <w:r w:rsidRPr="00793600">
              <w:t>2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/>
              </w:rPr>
            </w:pPr>
            <w:r w:rsidRPr="00E35ED0">
              <w:t xml:space="preserve">Разработка  </w:t>
            </w:r>
            <w:proofErr w:type="spellStart"/>
            <w:r w:rsidRPr="00E35ED0">
              <w:t>сборо</w:t>
            </w:r>
            <w:proofErr w:type="spellEnd"/>
            <w:r w:rsidRPr="00E35ED0">
              <w:t>-сварочного приспособления для сборки-сварки вертикального резервуара.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570426" w:rsidRPr="00793600" w:rsidRDefault="00570426" w:rsidP="00570426">
            <w:pPr>
              <w:ind w:right="-108"/>
            </w:pPr>
            <w:r w:rsidRPr="00793600">
              <w:t>3</w:t>
            </w:r>
          </w:p>
        </w:tc>
        <w:tc>
          <w:tcPr>
            <w:tcW w:w="9296" w:type="dxa"/>
            <w:tcBorders>
              <w:bottom w:val="single" w:sz="4" w:space="0" w:color="auto"/>
            </w:tcBorders>
          </w:tcPr>
          <w:p w:rsidR="00570426" w:rsidRPr="00A42D32" w:rsidRDefault="00570426" w:rsidP="00570426">
            <w:pPr>
              <w:ind w:right="-108"/>
              <w:rPr>
                <w:b/>
              </w:rPr>
            </w:pPr>
            <w:r w:rsidRPr="00E35ED0">
              <w:t xml:space="preserve">Разработка </w:t>
            </w:r>
            <w:proofErr w:type="spellStart"/>
            <w:r w:rsidRPr="00E35ED0">
              <w:t>сборо</w:t>
            </w:r>
            <w:proofErr w:type="spellEnd"/>
            <w:r w:rsidRPr="00E35ED0">
              <w:t>-сварочного приспособления для сборки-сварки фермы.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426" w:rsidRPr="004A1ACF" w:rsidRDefault="00570426" w:rsidP="00570426">
            <w:pPr>
              <w:jc w:val="center"/>
            </w:pPr>
            <w:r w:rsidRPr="004A1ACF"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570426" w:rsidRPr="00793600" w:rsidRDefault="00570426" w:rsidP="00570426">
            <w:pPr>
              <w:ind w:right="-108"/>
            </w:pPr>
            <w:r>
              <w:t>4</w:t>
            </w:r>
          </w:p>
        </w:tc>
        <w:tc>
          <w:tcPr>
            <w:tcW w:w="9296" w:type="dxa"/>
            <w:tcBorders>
              <w:bottom w:val="single" w:sz="4" w:space="0" w:color="auto"/>
            </w:tcBorders>
          </w:tcPr>
          <w:p w:rsidR="00570426" w:rsidRPr="00E35ED0" w:rsidRDefault="00570426" w:rsidP="00570426">
            <w:pPr>
              <w:ind w:right="-108"/>
            </w:pPr>
            <w:r w:rsidRPr="00E35ED0">
              <w:t>Выполнение последовательной сборки изделий на прихватках.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570426" w:rsidRPr="00793600" w:rsidRDefault="00570426" w:rsidP="00570426">
            <w:pPr>
              <w:ind w:right="-108"/>
            </w:pPr>
            <w:r>
              <w:t>5</w:t>
            </w:r>
          </w:p>
        </w:tc>
        <w:tc>
          <w:tcPr>
            <w:tcW w:w="9296" w:type="dxa"/>
            <w:tcBorders>
              <w:bottom w:val="single" w:sz="4" w:space="0" w:color="auto"/>
            </w:tcBorders>
          </w:tcPr>
          <w:p w:rsidR="00570426" w:rsidRPr="00E35ED0" w:rsidRDefault="00570426" w:rsidP="00570426">
            <w:pPr>
              <w:ind w:right="-108"/>
            </w:pPr>
            <w:r w:rsidRPr="00E35ED0">
              <w:t>Выбор способа сварки по ГОСТ сварного соединения и обозначение соединения по стандарту.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570426" w:rsidRPr="00793600" w:rsidRDefault="00570426" w:rsidP="00570426">
            <w:pPr>
              <w:ind w:right="-108"/>
            </w:pPr>
            <w:r>
              <w:t>6</w:t>
            </w:r>
          </w:p>
        </w:tc>
        <w:tc>
          <w:tcPr>
            <w:tcW w:w="9296" w:type="dxa"/>
            <w:tcBorders>
              <w:bottom w:val="single" w:sz="4" w:space="0" w:color="auto"/>
            </w:tcBorders>
          </w:tcPr>
          <w:p w:rsidR="00570426" w:rsidRPr="00E35ED0" w:rsidRDefault="00570426" w:rsidP="00570426">
            <w:pPr>
              <w:ind w:right="-108"/>
            </w:pPr>
            <w:r w:rsidRPr="00E35ED0">
              <w:t>Найти расчетное сопротивление углового шва.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:rsidR="00570426" w:rsidRPr="00793600" w:rsidRDefault="00570426" w:rsidP="00570426">
            <w:pPr>
              <w:ind w:right="-108"/>
            </w:pPr>
            <w:r>
              <w:t>7</w:t>
            </w:r>
          </w:p>
        </w:tc>
        <w:tc>
          <w:tcPr>
            <w:tcW w:w="9296" w:type="dxa"/>
            <w:tcBorders>
              <w:bottom w:val="single" w:sz="4" w:space="0" w:color="auto"/>
            </w:tcBorders>
          </w:tcPr>
          <w:p w:rsidR="00570426" w:rsidRPr="00E35ED0" w:rsidRDefault="00570426" w:rsidP="00570426">
            <w:pPr>
              <w:ind w:right="-108"/>
            </w:pPr>
            <w:r w:rsidRPr="00E35ED0">
              <w:t>Прочитать обозначения сварных швов на чертежах.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570426" w:rsidRPr="00A42D32" w:rsidRDefault="00570426" w:rsidP="00570426"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992" w:type="dxa"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0B4185" w:rsidRDefault="00570426" w:rsidP="00570426">
            <w:pPr>
              <w:jc w:val="center"/>
            </w:pPr>
            <w:r w:rsidRPr="000B4185"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/>
              </w:rPr>
            </w:pPr>
            <w:r w:rsidRPr="00A42D32">
              <w:t>Способы сборки под сварку и применяемое оборудование</w:t>
            </w:r>
            <w:r>
              <w:t>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0B4185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6706AD">
              <w:t>Классификация и общие требования к сборочно-сварочным приспособлениям.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0B4185" w:rsidRDefault="00570426" w:rsidP="00570426">
            <w:pPr>
              <w:jc w:val="center"/>
            </w:pPr>
            <w:r>
              <w:t>3</w:t>
            </w:r>
          </w:p>
        </w:tc>
        <w:tc>
          <w:tcPr>
            <w:tcW w:w="9296" w:type="dxa"/>
          </w:tcPr>
          <w:p w:rsidR="00570426" w:rsidRPr="006706AD" w:rsidRDefault="00570426" w:rsidP="00570426">
            <w:pPr>
              <w:rPr>
                <w:bCs/>
              </w:rPr>
            </w:pPr>
            <w:r w:rsidRPr="006706AD">
              <w:t>Технологическая оснастка – определение, назначение. Приспособление - определение, назначение. Сборочно-сварочное приспособление - определение, назначение.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0B4185" w:rsidRDefault="00570426" w:rsidP="00570426">
            <w:pPr>
              <w:jc w:val="center"/>
            </w:pPr>
            <w:r>
              <w:t>4</w:t>
            </w:r>
          </w:p>
        </w:tc>
        <w:tc>
          <w:tcPr>
            <w:tcW w:w="9296" w:type="dxa"/>
          </w:tcPr>
          <w:p w:rsidR="00570426" w:rsidRPr="006706AD" w:rsidRDefault="00570426" w:rsidP="00570426">
            <w:pPr>
              <w:rPr>
                <w:bCs/>
              </w:rPr>
            </w:pPr>
            <w:r w:rsidRPr="006706AD">
              <w:t>Шаблоны, фиксаторы и упоры - виды, назначение.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0B4185" w:rsidRDefault="00570426" w:rsidP="00570426">
            <w:pPr>
              <w:jc w:val="center"/>
            </w:pPr>
            <w:r>
              <w:t>5</w:t>
            </w:r>
          </w:p>
        </w:tc>
        <w:tc>
          <w:tcPr>
            <w:tcW w:w="9296" w:type="dxa"/>
          </w:tcPr>
          <w:p w:rsidR="00570426" w:rsidRPr="006706AD" w:rsidRDefault="00570426" w:rsidP="00570426">
            <w:r w:rsidRPr="006706AD">
              <w:t>Распорки, прижимы, струбцины.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</w:pPr>
            <w:r>
              <w:t>6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Специализированные сборочно-сварочные приспособления.</w:t>
            </w:r>
            <w:r w:rsidRPr="00A42D32">
              <w:rPr>
                <w:rStyle w:val="FontStyle52"/>
                <w:sz w:val="24"/>
                <w:szCs w:val="24"/>
              </w:rPr>
              <w:t xml:space="preserve"> Универсальные сборочно-сварочные приспособления. Виды и способы сборки деталей под сварку.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Default="00617A98" w:rsidP="00570426">
            <w:pPr>
              <w:jc w:val="center"/>
            </w:pPr>
            <w:r>
              <w:t>7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 xml:space="preserve">Приспособления для защиты обратной стороны сварного шва (для </w:t>
            </w:r>
            <w:proofErr w:type="spellStart"/>
            <w:r w:rsidRPr="00A42D32">
              <w:t>поддува</w:t>
            </w:r>
            <w:proofErr w:type="spellEnd"/>
            <w:r w:rsidRPr="00A42D32">
              <w:t xml:space="preserve"> защитного газа).</w:t>
            </w:r>
          </w:p>
        </w:tc>
        <w:tc>
          <w:tcPr>
            <w:tcW w:w="992" w:type="dxa"/>
          </w:tcPr>
          <w:p w:rsidR="00570426" w:rsidRDefault="00570426" w:rsidP="00570426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Default="00617A98" w:rsidP="00570426">
            <w:pPr>
              <w:jc w:val="center"/>
            </w:pPr>
            <w:r>
              <w:t>8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6706AD">
              <w:rPr>
                <w:bCs/>
              </w:rPr>
              <w:t>Прихватка: понятие, назначение, правила наложения прихваток при сборке изделий. Требования к выполнению прихваток. Расстояние по длине, расстояние между прихватками, геометрические параметры прихваток</w:t>
            </w:r>
            <w:r>
              <w:rPr>
                <w:bCs/>
              </w:rPr>
              <w:t>*</w:t>
            </w:r>
            <w:r w:rsidRPr="006706AD">
              <w:rPr>
                <w:bCs/>
              </w:rPr>
              <w:t>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Default="00617A98" w:rsidP="00570426">
            <w:pPr>
              <w:jc w:val="center"/>
            </w:pPr>
            <w:r>
              <w:t>9</w:t>
            </w:r>
          </w:p>
        </w:tc>
        <w:tc>
          <w:tcPr>
            <w:tcW w:w="9296" w:type="dxa"/>
          </w:tcPr>
          <w:p w:rsidR="00570426" w:rsidRPr="006706AD" w:rsidRDefault="00570426" w:rsidP="00570426">
            <w:pPr>
              <w:rPr>
                <w:bCs/>
              </w:rPr>
            </w:pPr>
            <w:r w:rsidRPr="006706AD">
              <w:t>Точечные прихватки, их назначение, схема наложения. Удаляемые прихватки.</w:t>
            </w:r>
          </w:p>
        </w:tc>
        <w:tc>
          <w:tcPr>
            <w:tcW w:w="992" w:type="dxa"/>
          </w:tcPr>
          <w:p w:rsidR="00570426" w:rsidRPr="004A1ACF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0426" w:rsidRPr="00793600" w:rsidRDefault="00570426" w:rsidP="00570426">
            <w:pPr>
              <w:jc w:val="center"/>
            </w:pPr>
            <w:r w:rsidRPr="00793600">
              <w:t>1,2</w:t>
            </w:r>
          </w:p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570426" w:rsidRPr="00A42D32" w:rsidRDefault="00570426" w:rsidP="00570426"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992" w:type="dxa"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570426"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793600" w:rsidRDefault="00570426" w:rsidP="00570426">
            <w:pPr>
              <w:ind w:right="-108"/>
              <w:rPr>
                <w:bCs/>
              </w:rPr>
            </w:pPr>
            <w:r w:rsidRPr="00793600"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/>
                <w:bCs/>
              </w:rPr>
            </w:pPr>
            <w:r w:rsidRPr="00E35ED0">
              <w:t>Разработка техники прихватки пластин без разделки кромок.</w:t>
            </w:r>
          </w:p>
        </w:tc>
        <w:tc>
          <w:tcPr>
            <w:tcW w:w="992" w:type="dxa"/>
          </w:tcPr>
          <w:p w:rsidR="00570426" w:rsidRPr="00F90F4B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570426">
        <w:tc>
          <w:tcPr>
            <w:tcW w:w="12724" w:type="dxa"/>
            <w:gridSpan w:val="4"/>
          </w:tcPr>
          <w:p w:rsidR="00570426" w:rsidRPr="00A42D32" w:rsidRDefault="00570426" w:rsidP="00570426">
            <w:pPr>
              <w:rPr>
                <w:b/>
              </w:rPr>
            </w:pPr>
            <w:r w:rsidRPr="00A42D32">
              <w:rPr>
                <w:b/>
                <w:bCs/>
              </w:rPr>
              <w:t xml:space="preserve">Самостоятельная работа при изучении раздела </w:t>
            </w:r>
            <w:r w:rsidRPr="00A42D32">
              <w:rPr>
                <w:b/>
              </w:rPr>
              <w:t>3.</w:t>
            </w:r>
            <w:r>
              <w:rPr>
                <w:b/>
              </w:rPr>
              <w:t xml:space="preserve"> ПМ.01</w:t>
            </w:r>
          </w:p>
          <w:p w:rsidR="00570426" w:rsidRPr="00A42D32" w:rsidRDefault="00570426" w:rsidP="00570426">
            <w:pPr>
              <w:jc w:val="both"/>
              <w:rPr>
                <w:b/>
              </w:rPr>
            </w:pPr>
            <w:r w:rsidRPr="00A42D32">
              <w:t>1.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570426" w:rsidRPr="00A42D32" w:rsidRDefault="00570426" w:rsidP="00570426">
            <w:pPr>
              <w:jc w:val="both"/>
              <w:rPr>
                <w:b/>
              </w:rPr>
            </w:pPr>
            <w:r w:rsidRPr="00A42D32"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570426" w:rsidRPr="00A42D32" w:rsidRDefault="00570426" w:rsidP="00570426">
            <w:pPr>
              <w:tabs>
                <w:tab w:val="left" w:pos="8647"/>
              </w:tabs>
              <w:ind w:right="567"/>
              <w:jc w:val="both"/>
            </w:pPr>
            <w:r w:rsidRPr="00A42D32">
              <w:t>3. Подготовка к контрольным работам;</w:t>
            </w:r>
          </w:p>
          <w:p w:rsidR="00570426" w:rsidRPr="00A42D32" w:rsidRDefault="00570426" w:rsidP="00570426">
            <w:pPr>
              <w:jc w:val="both"/>
              <w:rPr>
                <w:b/>
              </w:rPr>
            </w:pPr>
            <w:r w:rsidRPr="00A42D32">
              <w:rPr>
                <w:b/>
              </w:rPr>
              <w:t>Тематика домашних заданий: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lastRenderedPageBreak/>
              <w:t>Типы сварных соединений листовых конструкций. Параметры подготовки и сборки. Нормативные документы на подготовку и сборку листов под сварку.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Типы сварных соединений трубопроводов. Параметры подготовки и сборки. Нормативные документы на подготовку и сборку трубопроводов под сварку.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Дефекты подготовки и сборки кромок под сварку. Причины образования, способы и схемы измерения.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Разметка с применением проекционного способа.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Лазерная разметка.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Специальные символы в обозначении сварных шов на чертежах – сварка на монтаже, сварка по замкнутому контуру, усиление шва снять и пр. Расшифровка, правила нанесения на чертежах.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Особенности подготовки под сварку кромок конструкций из алюминия и его сплавов*.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Типовая конструкция УСП – универсального сборочно-сварочного приспособления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42D32">
              <w:rPr>
                <w:sz w:val="24"/>
                <w:szCs w:val="24"/>
              </w:rPr>
              <w:t>Базировочные</w:t>
            </w:r>
            <w:proofErr w:type="spellEnd"/>
            <w:r w:rsidRPr="00A42D32">
              <w:rPr>
                <w:sz w:val="24"/>
                <w:szCs w:val="24"/>
              </w:rPr>
              <w:t>, прижимные и зажимные элементы УСП: виды, конструкция, назначение.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Правила прихватки плоских листовых конструкций.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Правила прихватки при сборке двутавровых балок.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 xml:space="preserve">Правила прихватки при сборке трубопроводов малого диаметра (до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A42D32">
                <w:rPr>
                  <w:sz w:val="24"/>
                  <w:szCs w:val="24"/>
                </w:rPr>
                <w:t>40 мм</w:t>
              </w:r>
            </w:smartTag>
            <w:r w:rsidRPr="00A42D32">
              <w:rPr>
                <w:sz w:val="24"/>
                <w:szCs w:val="24"/>
              </w:rPr>
              <w:t>).</w:t>
            </w:r>
          </w:p>
          <w:p w:rsidR="00570426" w:rsidRPr="00A42D32" w:rsidRDefault="00570426" w:rsidP="00B954BA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 xml:space="preserve">14. Правила прихватки при сборке трубопроводов большого диаметра (до </w:t>
            </w:r>
            <w:smartTag w:uri="urn:schemas-microsoft-com:office:smarttags" w:element="metricconverter">
              <w:smartTagPr>
                <w:attr w:name="ProductID" w:val="1220 мм"/>
              </w:smartTagPr>
              <w:r w:rsidRPr="00A42D32">
                <w:rPr>
                  <w:sz w:val="24"/>
                  <w:szCs w:val="24"/>
                </w:rPr>
                <w:t>1220 мм</w:t>
              </w:r>
            </w:smartTag>
            <w:r w:rsidRPr="00A42D32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570426" w:rsidRPr="00A42D32" w:rsidRDefault="00570426" w:rsidP="00617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617A98">
              <w:rPr>
                <w:b/>
              </w:rPr>
              <w:t>3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570426">
        <w:tc>
          <w:tcPr>
            <w:tcW w:w="12724" w:type="dxa"/>
            <w:gridSpan w:val="4"/>
          </w:tcPr>
          <w:p w:rsidR="00570426" w:rsidRPr="00F61EC7" w:rsidRDefault="00570426" w:rsidP="00570426">
            <w:pPr>
              <w:pStyle w:val="a6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F61EC7">
              <w:rPr>
                <w:rFonts w:eastAsia="Calibri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570426" w:rsidRPr="00F61EC7" w:rsidRDefault="00570426" w:rsidP="00570426">
            <w:pPr>
              <w:pStyle w:val="a6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F61EC7">
              <w:rPr>
                <w:rFonts w:eastAsia="Calibri"/>
                <w:b/>
                <w:bCs/>
                <w:sz w:val="24"/>
                <w:szCs w:val="24"/>
              </w:rPr>
              <w:t xml:space="preserve">Виды работ: </w:t>
            </w:r>
          </w:p>
          <w:p w:rsidR="00C4681D" w:rsidRPr="00776BA6" w:rsidRDefault="00C4681D" w:rsidP="00C4681D">
            <w:pPr>
              <w:snapToGrid w:val="0"/>
              <w:jc w:val="both"/>
            </w:pPr>
            <w:r>
              <w:t>1.</w:t>
            </w:r>
            <w:r w:rsidRPr="00776BA6">
              <w:t>Вводное занятие. Безопасность труда в слесарных мастерских. Очистка пластин и деталей с помощью слесарного инструмента.</w:t>
            </w:r>
            <w:r>
              <w:t xml:space="preserve"> </w:t>
            </w:r>
            <w:r w:rsidRPr="00776BA6">
              <w:t>Подготовка деталей к разметке на плоскости.</w:t>
            </w:r>
          </w:p>
          <w:p w:rsidR="00C4681D" w:rsidRPr="00776BA6" w:rsidRDefault="00C4681D" w:rsidP="00C4681D">
            <w:r>
              <w:t xml:space="preserve">2. </w:t>
            </w:r>
            <w:r w:rsidRPr="00776BA6">
              <w:t>Инструменты, приспособления, используемые при разметке.</w:t>
            </w:r>
            <w:r>
              <w:t xml:space="preserve"> </w:t>
            </w:r>
            <w:r w:rsidRPr="00776BA6">
              <w:t>Выполнение упражнений по разметке осевых линий, разметка по шаблонам.</w:t>
            </w:r>
          </w:p>
          <w:p w:rsidR="00C4681D" w:rsidRPr="00776BA6" w:rsidRDefault="00C4681D" w:rsidP="00C4681D">
            <w:r>
              <w:t xml:space="preserve">3. </w:t>
            </w:r>
            <w:r w:rsidRPr="00776BA6">
              <w:t>Разметка контуров деталей из расчета размеров от кромки заготовки и от осевой.</w:t>
            </w:r>
          </w:p>
          <w:p w:rsidR="00C4681D" w:rsidRPr="00776BA6" w:rsidRDefault="00C4681D" w:rsidP="00C4681D">
            <w:r>
              <w:t xml:space="preserve">4. </w:t>
            </w:r>
            <w:r w:rsidRPr="00776BA6">
              <w:t>Рубка металла.</w:t>
            </w:r>
            <w:r>
              <w:t xml:space="preserve"> </w:t>
            </w:r>
            <w:r w:rsidRPr="00776BA6">
              <w:t xml:space="preserve">Выполнение упражнений  по правке и  </w:t>
            </w:r>
            <w:proofErr w:type="spellStart"/>
            <w:r w:rsidRPr="00776BA6">
              <w:t>гибке</w:t>
            </w:r>
            <w:proofErr w:type="spellEnd"/>
            <w:r w:rsidRPr="00776BA6">
              <w:t xml:space="preserve">  металла. </w:t>
            </w:r>
          </w:p>
          <w:p w:rsidR="00C4681D" w:rsidRDefault="00C4681D" w:rsidP="00C4681D">
            <w:r>
              <w:t xml:space="preserve">5. </w:t>
            </w:r>
            <w:r w:rsidRPr="00776BA6">
              <w:t>Резка металла ручными ножницами, гильотинными ножницами.</w:t>
            </w:r>
          </w:p>
          <w:p w:rsidR="00C4681D" w:rsidRPr="00776BA6" w:rsidRDefault="00C4681D" w:rsidP="00C4681D">
            <w:r>
              <w:t xml:space="preserve"> 6. </w:t>
            </w:r>
            <w:r w:rsidRPr="00776BA6">
              <w:t>Опиливание широких и узких поверхностей.</w:t>
            </w:r>
          </w:p>
          <w:p w:rsidR="00C4681D" w:rsidRPr="00776BA6" w:rsidRDefault="00C4681D" w:rsidP="00C4681D">
            <w:r>
              <w:t xml:space="preserve">7. </w:t>
            </w:r>
            <w:r w:rsidRPr="00776BA6">
              <w:t xml:space="preserve">Зачистка валиков после сварки с помощью </w:t>
            </w:r>
            <w:proofErr w:type="spellStart"/>
            <w:r w:rsidRPr="00776BA6">
              <w:t>пневмоинструмента</w:t>
            </w:r>
            <w:proofErr w:type="spellEnd"/>
            <w:r w:rsidRPr="00776BA6">
              <w:t>, контроль качества наплавки.</w:t>
            </w:r>
          </w:p>
          <w:p w:rsidR="00C4681D" w:rsidRPr="00776BA6" w:rsidRDefault="00C4681D" w:rsidP="00C4681D">
            <w:r>
              <w:t xml:space="preserve">8. </w:t>
            </w:r>
            <w:r w:rsidRPr="00776BA6">
              <w:t>Выполнение прихваток двух пластин стыкового соединения в нижнем положении шва.</w:t>
            </w:r>
          </w:p>
          <w:p w:rsidR="00C4681D" w:rsidRPr="00776BA6" w:rsidRDefault="00C4681D" w:rsidP="00C4681D">
            <w:r>
              <w:t xml:space="preserve">9. </w:t>
            </w:r>
            <w:r w:rsidRPr="00776BA6">
              <w:t>Выполнение прихваток двух пластин стыкового соединения в вертикальном положении шва.</w:t>
            </w:r>
          </w:p>
          <w:p w:rsidR="00C4681D" w:rsidRPr="00776BA6" w:rsidRDefault="00C4681D" w:rsidP="00C4681D">
            <w:r>
              <w:t xml:space="preserve">10. </w:t>
            </w:r>
            <w:r w:rsidRPr="00776BA6">
              <w:t>Выполнение прихваток двух пластин стыкового соединения в горизонтальном положении шва.</w:t>
            </w:r>
          </w:p>
          <w:p w:rsidR="00C4681D" w:rsidRPr="00776BA6" w:rsidRDefault="00C4681D" w:rsidP="00C4681D">
            <w:r>
              <w:t xml:space="preserve">11. </w:t>
            </w:r>
            <w:r w:rsidRPr="00776BA6">
              <w:t>Выполнение прихваток двух пластин таврового соединения в нижнем положении шва</w:t>
            </w:r>
          </w:p>
          <w:p w:rsidR="00C4681D" w:rsidRPr="00776BA6" w:rsidRDefault="00C4681D" w:rsidP="00C4681D">
            <w:r>
              <w:t xml:space="preserve">12. </w:t>
            </w:r>
            <w:r w:rsidRPr="00776BA6">
              <w:t>Выполнение прихваток двух пластин таврового соединения в вертикальном положении шва</w:t>
            </w:r>
          </w:p>
          <w:p w:rsidR="00570426" w:rsidRPr="00A42D32" w:rsidRDefault="00C4681D" w:rsidP="00C4681D">
            <w:pPr>
              <w:rPr>
                <w:b/>
                <w:bCs/>
              </w:rPr>
            </w:pPr>
            <w:r>
              <w:t xml:space="preserve">13. </w:t>
            </w:r>
            <w:r w:rsidRPr="00776BA6">
              <w:t>Сборка узлов средней сложности на прихватках.</w:t>
            </w:r>
          </w:p>
        </w:tc>
        <w:tc>
          <w:tcPr>
            <w:tcW w:w="992" w:type="dxa"/>
          </w:tcPr>
          <w:p w:rsidR="00570426" w:rsidRPr="000904D9" w:rsidRDefault="00C4681D" w:rsidP="0057042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570426">
        <w:tc>
          <w:tcPr>
            <w:tcW w:w="12724" w:type="dxa"/>
            <w:gridSpan w:val="4"/>
          </w:tcPr>
          <w:p w:rsidR="00570426" w:rsidRPr="00A42D32" w:rsidRDefault="00570426" w:rsidP="00570426">
            <w:r w:rsidRPr="00A42D32">
              <w:rPr>
                <w:b/>
              </w:rPr>
              <w:t xml:space="preserve">Раздел 4. </w:t>
            </w:r>
            <w:r>
              <w:rPr>
                <w:b/>
              </w:rPr>
              <w:t>ПМ.01</w:t>
            </w:r>
            <w:r w:rsidR="00C4681D">
              <w:rPr>
                <w:b/>
              </w:rPr>
              <w:t xml:space="preserve"> </w:t>
            </w:r>
            <w:r w:rsidRPr="00A42D32">
              <w:rPr>
                <w:b/>
              </w:rPr>
              <w:t>Контроль качества сварных соединений</w:t>
            </w:r>
          </w:p>
        </w:tc>
        <w:tc>
          <w:tcPr>
            <w:tcW w:w="992" w:type="dxa"/>
          </w:tcPr>
          <w:p w:rsidR="00570426" w:rsidRPr="00A54ABD" w:rsidRDefault="00C4681D" w:rsidP="0057042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</w:tr>
      <w:tr w:rsidR="00570426" w:rsidRPr="00A42D32" w:rsidTr="00C4681D">
        <w:trPr>
          <w:trHeight w:val="284"/>
        </w:trPr>
        <w:tc>
          <w:tcPr>
            <w:tcW w:w="12724" w:type="dxa"/>
            <w:gridSpan w:val="4"/>
          </w:tcPr>
          <w:p w:rsidR="00570426" w:rsidRPr="00A42D32" w:rsidRDefault="00570426" w:rsidP="00570426">
            <w:r w:rsidRPr="00A42D32">
              <w:rPr>
                <w:b/>
              </w:rPr>
              <w:t>МДК 01.04.  Контроль качества сварных соединений</w:t>
            </w:r>
          </w:p>
        </w:tc>
        <w:tc>
          <w:tcPr>
            <w:tcW w:w="992" w:type="dxa"/>
          </w:tcPr>
          <w:p w:rsidR="00570426" w:rsidRPr="00A42D32" w:rsidRDefault="00C4681D" w:rsidP="0057042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 w:val="restart"/>
          </w:tcPr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 xml:space="preserve">Тема 4.1. Дефекты </w:t>
            </w:r>
            <w:r w:rsidRPr="00A42D32">
              <w:rPr>
                <w:rFonts w:eastAsia="Calibri"/>
                <w:b/>
                <w:bCs/>
              </w:rPr>
              <w:lastRenderedPageBreak/>
              <w:t>сварных соединений.</w:t>
            </w: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570426" w:rsidRPr="00A42D32" w:rsidRDefault="00570426" w:rsidP="00570426">
            <w:r w:rsidRPr="00A97C87">
              <w:rPr>
                <w:rFonts w:eastAsia="Calibri"/>
                <w:b/>
                <w:bCs/>
              </w:rPr>
              <w:lastRenderedPageBreak/>
              <w:t>Содержание учебной дисциплины</w:t>
            </w:r>
          </w:p>
        </w:tc>
        <w:tc>
          <w:tcPr>
            <w:tcW w:w="992" w:type="dxa"/>
          </w:tcPr>
          <w:p w:rsidR="00570426" w:rsidRPr="00A42D32" w:rsidRDefault="00617A98" w:rsidP="005704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Дефекты сварных соединений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Дефекты подготовки и сборки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Дефекты формы шва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Внешние дефекты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Внутренние дефекты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Причины образования основных видов дефектов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Допустимые дефекты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Влияние дефектов на работоспособность конструкций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Методы исправления дефектов сварных соединений.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B23CF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23CF3">
              <w:rPr>
                <w:bCs/>
              </w:rPr>
              <w:t>0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Cs/>
              </w:rPr>
            </w:pPr>
            <w:r w:rsidRPr="00A42D32">
              <w:t>Правила устранения дефектных мест</w:t>
            </w:r>
          </w:p>
        </w:tc>
        <w:tc>
          <w:tcPr>
            <w:tcW w:w="992" w:type="dxa"/>
          </w:tcPr>
          <w:p w:rsidR="00570426" w:rsidRPr="00C3342B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570426" w:rsidRPr="00A42D32" w:rsidRDefault="00570426" w:rsidP="00570426"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992" w:type="dxa"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  <w:r w:rsidRPr="00A42D32"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2643B8" w:rsidRDefault="00570426" w:rsidP="00570426">
            <w:pPr>
              <w:ind w:right="-108"/>
              <w:rPr>
                <w:bCs/>
              </w:rPr>
            </w:pPr>
            <w:r w:rsidRPr="002643B8">
              <w:rPr>
                <w:bCs/>
              </w:rPr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/>
                <w:bCs/>
              </w:rPr>
            </w:pPr>
            <w:r w:rsidRPr="00A42D32">
              <w:t>Отработка навыков выявления дефектов</w:t>
            </w:r>
          </w:p>
        </w:tc>
        <w:tc>
          <w:tcPr>
            <w:tcW w:w="992" w:type="dxa"/>
          </w:tcPr>
          <w:p w:rsidR="00570426" w:rsidRPr="005406D7" w:rsidRDefault="00570426" w:rsidP="00570426">
            <w:pPr>
              <w:jc w:val="center"/>
            </w:pPr>
            <w:r w:rsidRPr="005406D7"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2643B8" w:rsidRDefault="00570426" w:rsidP="00570426">
            <w:pPr>
              <w:ind w:right="-108"/>
              <w:rPr>
                <w:bCs/>
              </w:rPr>
            </w:pPr>
            <w:r w:rsidRPr="002643B8">
              <w:rPr>
                <w:bCs/>
              </w:rPr>
              <w:t>2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b/>
                <w:bCs/>
              </w:rPr>
            </w:pPr>
            <w:r w:rsidRPr="00A42D32">
              <w:t>Отработка навыков устранения дефектных мест</w:t>
            </w:r>
          </w:p>
        </w:tc>
        <w:tc>
          <w:tcPr>
            <w:tcW w:w="992" w:type="dxa"/>
          </w:tcPr>
          <w:p w:rsidR="00570426" w:rsidRPr="005406D7" w:rsidRDefault="00570426" w:rsidP="00570426">
            <w:pPr>
              <w:jc w:val="center"/>
            </w:pPr>
            <w:r w:rsidRPr="005406D7"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 w:val="restart"/>
          </w:tcPr>
          <w:p w:rsidR="00570426" w:rsidRPr="00A42D32" w:rsidRDefault="00570426" w:rsidP="00570426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4.2.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  <w:color w:val="000000"/>
              </w:rPr>
              <w:t>Контроль качества сварных соединений</w:t>
            </w:r>
            <w:r w:rsidRPr="00A42D3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922" w:type="dxa"/>
            <w:gridSpan w:val="3"/>
          </w:tcPr>
          <w:p w:rsidR="00570426" w:rsidRPr="00A42D32" w:rsidRDefault="00570426" w:rsidP="00570426">
            <w:pPr>
              <w:rPr>
                <w:b/>
                <w:bCs/>
              </w:rPr>
            </w:pPr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992" w:type="dxa"/>
          </w:tcPr>
          <w:p w:rsidR="00570426" w:rsidRPr="00A42D32" w:rsidRDefault="00617A98" w:rsidP="005704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570426" w:rsidRPr="00A42D32" w:rsidRDefault="00570426" w:rsidP="00570426"/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</w:pPr>
            <w:r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rPr>
                <w:rFonts w:eastAsia="Calibri"/>
                <w:bCs/>
              </w:rPr>
              <w:t>Классификация методов контроля качества сварных соединений.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Внешний осмотр и измерение сварных соединений.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</w:pPr>
            <w:r>
              <w:t>3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rPr>
                <w:color w:val="000000"/>
              </w:rPr>
              <w:t>Неразрушающие методы контроля качества сварных соединений и определение механических свойств.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570426">
            <w:pPr>
              <w:jc w:val="center"/>
            </w:pPr>
            <w:r>
              <w:t>4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rPr>
                <w:color w:val="000000"/>
              </w:rPr>
              <w:t xml:space="preserve">Исследование макроструктуры </w:t>
            </w:r>
            <w:r w:rsidR="00B23CF3">
              <w:rPr>
                <w:color w:val="000000"/>
              </w:rPr>
              <w:t xml:space="preserve">и микроструктуры </w:t>
            </w:r>
            <w:r w:rsidRPr="00A42D32">
              <w:rPr>
                <w:color w:val="000000"/>
              </w:rPr>
              <w:t>сварного шва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</w:pPr>
            <w:r>
              <w:t>5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Классификация методов неразрушающего контроля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</w:pPr>
            <w:r>
              <w:t>6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Схемы измерений и инструмент, применяемый для внешнего осмотра и измерений готовых сварных соединений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</w:pPr>
            <w:r>
              <w:t>7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Химический метод контроля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</w:pPr>
            <w:r>
              <w:t>8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Радиационные методы контроля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B23CF3" w:rsidP="00570426">
            <w:pPr>
              <w:jc w:val="center"/>
            </w:pPr>
            <w:r>
              <w:t>9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Магнитные и вихре</w:t>
            </w:r>
            <w:r>
              <w:t xml:space="preserve"> </w:t>
            </w:r>
            <w:r w:rsidRPr="00A42D32">
              <w:t>токовые методы контроля.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B23CF3">
            <w:pPr>
              <w:jc w:val="center"/>
            </w:pPr>
            <w:r>
              <w:t>1</w:t>
            </w:r>
            <w:r w:rsidR="00B23CF3">
              <w:t>0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Контроль сварных швов на герметичность. Контроль проникающими веществами, гидравлические и пневматические испытания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A42D32" w:rsidRDefault="00570426" w:rsidP="00B23CF3">
            <w:pPr>
              <w:jc w:val="center"/>
            </w:pPr>
            <w:r>
              <w:t>1</w:t>
            </w:r>
            <w:r w:rsidR="00B23CF3"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t>Организация рабочего места</w:t>
            </w:r>
            <w:r>
              <w:t xml:space="preserve">. </w:t>
            </w:r>
            <w:r w:rsidRPr="00A42D32">
              <w:t>ТБ при проведении контроля качества сварных швов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0426" w:rsidRPr="002643B8" w:rsidRDefault="00570426" w:rsidP="00570426">
            <w:pPr>
              <w:jc w:val="center"/>
            </w:pPr>
            <w:r w:rsidRPr="002643B8">
              <w:t>1,2</w:t>
            </w: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570426" w:rsidRPr="0012307A" w:rsidRDefault="00570426" w:rsidP="00570426">
            <w:pPr>
              <w:rPr>
                <w:b/>
              </w:rPr>
            </w:pPr>
            <w:r w:rsidRPr="0012307A">
              <w:rPr>
                <w:b/>
              </w:rPr>
              <w:t>Практические занятия</w:t>
            </w:r>
          </w:p>
        </w:tc>
        <w:tc>
          <w:tcPr>
            <w:tcW w:w="992" w:type="dxa"/>
          </w:tcPr>
          <w:p w:rsidR="00570426" w:rsidRPr="0012307A" w:rsidRDefault="00617A98" w:rsidP="005704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2643B8" w:rsidRDefault="00570426" w:rsidP="00570426">
            <w:pPr>
              <w:ind w:right="-108"/>
            </w:pPr>
            <w:r w:rsidRPr="002643B8">
              <w:t>1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rPr>
                <w:rStyle w:val="FontStyle52"/>
                <w:sz w:val="24"/>
                <w:szCs w:val="24"/>
              </w:rPr>
              <w:t>Отработка навыков использования измерительного инструмента сварщика для оценки точности сборки конструкций под сварку.</w:t>
            </w:r>
          </w:p>
        </w:tc>
        <w:tc>
          <w:tcPr>
            <w:tcW w:w="992" w:type="dxa"/>
          </w:tcPr>
          <w:p w:rsidR="00570426" w:rsidRPr="00A42D32" w:rsidRDefault="00617A98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2643B8" w:rsidRDefault="00570426" w:rsidP="00570426">
            <w:pPr>
              <w:ind w:right="-108"/>
            </w:pPr>
            <w:r w:rsidRPr="002643B8">
              <w:t>2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A42D32">
              <w:rPr>
                <w:rStyle w:val="FontStyle52"/>
                <w:sz w:val="24"/>
                <w:szCs w:val="24"/>
              </w:rPr>
              <w:t>Отработка навыков использования измерительного инструмента сварщика для оценки величины поверхностных дефектов в сварных швах.</w:t>
            </w:r>
          </w:p>
        </w:tc>
        <w:tc>
          <w:tcPr>
            <w:tcW w:w="992" w:type="dxa"/>
          </w:tcPr>
          <w:p w:rsidR="00570426" w:rsidRPr="00A42D32" w:rsidRDefault="00617A98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Merge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2643B8" w:rsidRDefault="00570426" w:rsidP="00570426">
            <w:pPr>
              <w:ind w:right="-108"/>
            </w:pPr>
            <w:r w:rsidRPr="002643B8">
              <w:t>3</w:t>
            </w:r>
          </w:p>
        </w:tc>
        <w:tc>
          <w:tcPr>
            <w:tcW w:w="9296" w:type="dxa"/>
          </w:tcPr>
          <w:p w:rsidR="00570426" w:rsidRPr="00A42D32" w:rsidRDefault="00570426" w:rsidP="00570426">
            <w:pPr>
              <w:rPr>
                <w:i/>
              </w:rPr>
            </w:pPr>
            <w:r w:rsidRPr="00A42D32">
              <w:t>Контроль качества сварного узла путем внешнего осмотра и  измерения.</w:t>
            </w:r>
          </w:p>
        </w:tc>
        <w:tc>
          <w:tcPr>
            <w:tcW w:w="992" w:type="dxa"/>
          </w:tcPr>
          <w:p w:rsidR="00570426" w:rsidRPr="00A42D32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2802" w:type="dxa"/>
            <w:vAlign w:val="center"/>
          </w:tcPr>
          <w:p w:rsidR="00570426" w:rsidRPr="00A42D32" w:rsidRDefault="00570426" w:rsidP="00570426">
            <w:pPr>
              <w:rPr>
                <w:b/>
                <w:bCs/>
              </w:rPr>
            </w:pPr>
          </w:p>
        </w:tc>
        <w:tc>
          <w:tcPr>
            <w:tcW w:w="626" w:type="dxa"/>
            <w:gridSpan w:val="2"/>
          </w:tcPr>
          <w:p w:rsidR="00570426" w:rsidRPr="002643B8" w:rsidRDefault="00570426" w:rsidP="00570426">
            <w:pPr>
              <w:ind w:right="-108"/>
            </w:pPr>
            <w:r>
              <w:t>4</w:t>
            </w:r>
          </w:p>
        </w:tc>
        <w:tc>
          <w:tcPr>
            <w:tcW w:w="9296" w:type="dxa"/>
          </w:tcPr>
          <w:p w:rsidR="00570426" w:rsidRPr="00A42D32" w:rsidRDefault="00570426" w:rsidP="00570426">
            <w:r w:rsidRPr="00BF449F">
              <w:rPr>
                <w:bCs/>
              </w:rPr>
              <w:t>Нахождение способов исправления дефектных мест.</w:t>
            </w:r>
          </w:p>
        </w:tc>
        <w:tc>
          <w:tcPr>
            <w:tcW w:w="992" w:type="dxa"/>
          </w:tcPr>
          <w:p w:rsidR="00570426" w:rsidRDefault="00570426" w:rsidP="00570426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12724" w:type="dxa"/>
            <w:gridSpan w:val="4"/>
          </w:tcPr>
          <w:p w:rsidR="00570426" w:rsidRPr="00B64ABD" w:rsidRDefault="00570426" w:rsidP="0057042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</w:t>
            </w:r>
            <w:r w:rsidRPr="00B64ABD">
              <w:rPr>
                <w:rFonts w:eastAsia="Calibri"/>
                <w:b/>
                <w:bCs/>
              </w:rPr>
              <w:t>амостоятельная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64ABD">
              <w:rPr>
                <w:rFonts w:eastAsia="Calibri"/>
                <w:b/>
                <w:bCs/>
              </w:rPr>
              <w:t xml:space="preserve">работа при изучении </w:t>
            </w:r>
            <w:r>
              <w:rPr>
                <w:rFonts w:eastAsia="Calibri"/>
                <w:b/>
                <w:bCs/>
              </w:rPr>
              <w:t>Р</w:t>
            </w:r>
            <w:r w:rsidRPr="00B64ABD">
              <w:rPr>
                <w:rFonts w:eastAsia="Calibri"/>
                <w:b/>
                <w:bCs/>
              </w:rPr>
              <w:t>аздела 4.</w:t>
            </w:r>
            <w:r>
              <w:rPr>
                <w:rFonts w:eastAsia="Calibri"/>
                <w:b/>
                <w:bCs/>
              </w:rPr>
              <w:t xml:space="preserve"> ПМ.01:</w:t>
            </w:r>
          </w:p>
          <w:p w:rsidR="00570426" w:rsidRPr="00A42D32" w:rsidRDefault="00570426" w:rsidP="00570426">
            <w:pPr>
              <w:jc w:val="both"/>
              <w:rPr>
                <w:b/>
              </w:rPr>
            </w:pPr>
            <w:r w:rsidRPr="00A42D32">
              <w:t>1.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570426" w:rsidRPr="00A42D32" w:rsidRDefault="00570426" w:rsidP="00570426">
            <w:pPr>
              <w:jc w:val="both"/>
              <w:rPr>
                <w:b/>
              </w:rPr>
            </w:pPr>
            <w:r w:rsidRPr="00A42D32"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570426" w:rsidRPr="00A42D32" w:rsidRDefault="00570426" w:rsidP="00570426">
            <w:pPr>
              <w:tabs>
                <w:tab w:val="left" w:pos="8647"/>
              </w:tabs>
              <w:ind w:right="567"/>
              <w:jc w:val="both"/>
            </w:pPr>
            <w:r w:rsidRPr="00A42D32">
              <w:t>3. Подготовка к контрольным работам;</w:t>
            </w:r>
          </w:p>
          <w:p w:rsidR="00570426" w:rsidRPr="00A42D32" w:rsidRDefault="00570426" w:rsidP="00570426">
            <w:pPr>
              <w:rPr>
                <w:b/>
              </w:rPr>
            </w:pPr>
            <w:r w:rsidRPr="00A42D32">
              <w:rPr>
                <w:b/>
              </w:rPr>
              <w:t>Тематика домашних заданий</w:t>
            </w:r>
          </w:p>
          <w:p w:rsidR="00570426" w:rsidRPr="00A42D32" w:rsidRDefault="00570426" w:rsidP="00570426">
            <w:pPr>
              <w:rPr>
                <w:bCs/>
              </w:rPr>
            </w:pPr>
            <w:r w:rsidRPr="00A42D32">
              <w:rPr>
                <w:bCs/>
              </w:rPr>
              <w:t>Составление конспекта, сообщения, доклада по темам:</w:t>
            </w:r>
          </w:p>
          <w:p w:rsidR="00570426" w:rsidRPr="00A42D32" w:rsidRDefault="00570426" w:rsidP="00570426">
            <w:r w:rsidRPr="00A42D32">
              <w:t>1. Виды поверхностных дефектов сварных швов, причины их образования и меры предотвращения.</w:t>
            </w:r>
          </w:p>
          <w:p w:rsidR="00570426" w:rsidRPr="00A42D32" w:rsidRDefault="00570426" w:rsidP="00570426">
            <w:r w:rsidRPr="00A42D32">
              <w:t xml:space="preserve">2. Дефекты </w:t>
            </w:r>
            <w:proofErr w:type="spellStart"/>
            <w:r w:rsidRPr="00A42D32">
              <w:t>несплошности</w:t>
            </w:r>
            <w:proofErr w:type="spellEnd"/>
            <w:r w:rsidRPr="00A42D32">
              <w:t xml:space="preserve"> в сварных швах, причины их образования и меры предотвращения.</w:t>
            </w:r>
          </w:p>
          <w:p w:rsidR="00570426" w:rsidRPr="00A42D32" w:rsidRDefault="00570426" w:rsidP="00570426">
            <w:r w:rsidRPr="00A42D32">
              <w:t xml:space="preserve">3. Виды трещин в сварных швах, причины их образования и меры предотвращения.     </w:t>
            </w:r>
          </w:p>
          <w:p w:rsidR="00570426" w:rsidRPr="00A42D32" w:rsidRDefault="00570426" w:rsidP="00570426">
            <w:r w:rsidRPr="00A42D32">
              <w:t>4. Связь дефектов подготовки и сборки с образованием дефектов сварки.</w:t>
            </w:r>
          </w:p>
          <w:p w:rsidR="00570426" w:rsidRPr="00A42D32" w:rsidRDefault="00570426" w:rsidP="00570426">
            <w:r w:rsidRPr="00A42D32">
              <w:t>5. Специфические дефекты в сварных соединениях конструкций их алюминия и его сплавов, и причины их образования*.</w:t>
            </w:r>
          </w:p>
          <w:p w:rsidR="00570426" w:rsidRPr="00A42D32" w:rsidRDefault="00570426" w:rsidP="00570426">
            <w:r w:rsidRPr="00A42D32">
              <w:t>6. Шаблоны сварщика – УШС, шаблон Красовского, калибры угловых швов: конструкция, назначение, схемы измерения параметров.</w:t>
            </w:r>
          </w:p>
          <w:p w:rsidR="00570426" w:rsidRPr="00A42D32" w:rsidRDefault="00570426" w:rsidP="00570426">
            <w:r w:rsidRPr="00A42D32">
              <w:t>7. Схемы измерения основных дефектов подготовки и сборки с применением шаблона УШС-3.</w:t>
            </w:r>
          </w:p>
          <w:p w:rsidR="00570426" w:rsidRPr="00A42D32" w:rsidRDefault="00570426" w:rsidP="00570426">
            <w:r w:rsidRPr="00A42D32">
              <w:t xml:space="preserve">8. Схемы измерения основных поверхностных дефектов шва с применением шаблона УШС-3.   </w:t>
            </w:r>
          </w:p>
          <w:p w:rsidR="00570426" w:rsidRPr="00A42D32" w:rsidRDefault="00570426" w:rsidP="00570426">
            <w:r w:rsidRPr="00A42D32">
              <w:t>9. Радиографический контроль сварных швов.</w:t>
            </w:r>
          </w:p>
          <w:p w:rsidR="00570426" w:rsidRPr="00A42D32" w:rsidRDefault="00570426" w:rsidP="00570426">
            <w:r w:rsidRPr="00A42D32">
              <w:t>10. Цветная дефектоскопия.</w:t>
            </w:r>
          </w:p>
          <w:p w:rsidR="00570426" w:rsidRPr="00A42D32" w:rsidRDefault="00570426" w:rsidP="00570426">
            <w:r w:rsidRPr="00A42D32">
              <w:t xml:space="preserve">11. Контроль </w:t>
            </w:r>
            <w:proofErr w:type="spellStart"/>
            <w:r w:rsidRPr="00A42D32">
              <w:t>течеисканием</w:t>
            </w:r>
            <w:proofErr w:type="spellEnd"/>
            <w:r w:rsidRPr="00A42D32">
              <w:t>.</w:t>
            </w:r>
          </w:p>
          <w:p w:rsidR="00570426" w:rsidRPr="00A42D32" w:rsidRDefault="00570426" w:rsidP="00570426">
            <w:r w:rsidRPr="00A42D32">
              <w:t>12. Испытание сварного соединения на растяжение.</w:t>
            </w:r>
          </w:p>
          <w:p w:rsidR="00570426" w:rsidRPr="00A42D32" w:rsidRDefault="00570426" w:rsidP="00570426">
            <w:r w:rsidRPr="00A42D32">
              <w:t>13. Испытание сварного соединения на статический изгиб.</w:t>
            </w:r>
          </w:p>
          <w:p w:rsidR="00570426" w:rsidRPr="00A42D32" w:rsidRDefault="00570426" w:rsidP="00570426">
            <w:r w:rsidRPr="00A42D32">
              <w:t>14. Испытание сварного соединения на ударный изгиб.</w:t>
            </w:r>
          </w:p>
        </w:tc>
        <w:tc>
          <w:tcPr>
            <w:tcW w:w="992" w:type="dxa"/>
          </w:tcPr>
          <w:p w:rsidR="00570426" w:rsidRPr="00A42D32" w:rsidRDefault="00B23CF3" w:rsidP="0057042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12724" w:type="dxa"/>
            <w:gridSpan w:val="4"/>
          </w:tcPr>
          <w:p w:rsidR="00570426" w:rsidRPr="00F61EC7" w:rsidRDefault="00570426" w:rsidP="00570426">
            <w:pPr>
              <w:pStyle w:val="a6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F61EC7">
              <w:rPr>
                <w:rFonts w:eastAsia="Calibri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570426" w:rsidRPr="00F61EC7" w:rsidRDefault="00570426" w:rsidP="00570426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F61EC7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  <w:proofErr w:type="gramStart"/>
            <w:r w:rsidRPr="00F61EC7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  <w:r w:rsidRPr="00F61EC7">
              <w:rPr>
                <w:sz w:val="24"/>
                <w:szCs w:val="24"/>
              </w:rPr>
              <w:t>.</w:t>
            </w:r>
            <w:proofErr w:type="gramEnd"/>
            <w:r w:rsidRPr="00F61EC7">
              <w:rPr>
                <w:sz w:val="24"/>
                <w:szCs w:val="24"/>
              </w:rPr>
              <w:t xml:space="preserve"> </w:t>
            </w:r>
          </w:p>
          <w:p w:rsidR="00570426" w:rsidRPr="000904D9" w:rsidRDefault="00C4681D" w:rsidP="00C4681D">
            <w:r>
              <w:t xml:space="preserve">1. </w:t>
            </w:r>
            <w:r w:rsidRPr="00776BA6">
              <w:t>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  <w:r>
              <w:t xml:space="preserve"> </w:t>
            </w:r>
            <w:r w:rsidRPr="00776BA6">
              <w:t>Выявление дефектов сварных швов.</w:t>
            </w:r>
            <w:r>
              <w:t xml:space="preserve"> </w:t>
            </w:r>
            <w:r w:rsidRPr="00776BA6">
              <w:t>Исправление дефектов сварных швов.</w:t>
            </w:r>
          </w:p>
        </w:tc>
        <w:tc>
          <w:tcPr>
            <w:tcW w:w="992" w:type="dxa"/>
          </w:tcPr>
          <w:p w:rsidR="00570426" w:rsidRPr="000904D9" w:rsidRDefault="00B23CF3" w:rsidP="005704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C4681D">
        <w:trPr>
          <w:trHeight w:val="284"/>
        </w:trPr>
        <w:tc>
          <w:tcPr>
            <w:tcW w:w="12724" w:type="dxa"/>
            <w:gridSpan w:val="4"/>
          </w:tcPr>
          <w:p w:rsidR="00570426" w:rsidRPr="00A54ABD" w:rsidRDefault="00570426" w:rsidP="00570426">
            <w:pPr>
              <w:jc w:val="both"/>
              <w:rPr>
                <w:rFonts w:eastAsia="Calibri"/>
                <w:b/>
                <w:bCs/>
              </w:rPr>
            </w:pPr>
            <w:r w:rsidRPr="00A54ABD">
              <w:rPr>
                <w:rFonts w:eastAsia="Calibri"/>
                <w:b/>
                <w:bCs/>
              </w:rPr>
              <w:t xml:space="preserve">Производственная практика </w:t>
            </w:r>
          </w:p>
          <w:p w:rsidR="00570426" w:rsidRPr="00A54ABD" w:rsidRDefault="00570426" w:rsidP="00570426">
            <w:pPr>
              <w:jc w:val="both"/>
              <w:rPr>
                <w:b/>
              </w:rPr>
            </w:pPr>
            <w:r w:rsidRPr="00A54ABD">
              <w:rPr>
                <w:b/>
              </w:rPr>
              <w:t>Виды работ: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Техника безопасности при слесарных, сборочных работах.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Подготовка оборудования к сварке:</w:t>
            </w:r>
          </w:p>
          <w:p w:rsidR="00570426" w:rsidRPr="00A54ABD" w:rsidRDefault="00570426" w:rsidP="00570426">
            <w:pPr>
              <w:numPr>
                <w:ilvl w:val="0"/>
                <w:numId w:val="1"/>
              </w:numPr>
              <w:jc w:val="both"/>
            </w:pPr>
            <w:r w:rsidRPr="00A54ABD">
              <w:t>подготовка источников питания для ручной дуговой сварки;</w:t>
            </w:r>
          </w:p>
          <w:p w:rsidR="00570426" w:rsidRPr="00A54ABD" w:rsidRDefault="00570426" w:rsidP="00570426">
            <w:pPr>
              <w:numPr>
                <w:ilvl w:val="0"/>
                <w:numId w:val="1"/>
              </w:numPr>
              <w:jc w:val="both"/>
            </w:pPr>
            <w:r w:rsidRPr="00A54ABD">
              <w:t>подготовка источников питания (установок) для ручной аргонодуговой сварки;</w:t>
            </w:r>
          </w:p>
          <w:p w:rsidR="00570426" w:rsidRPr="00A54ABD" w:rsidRDefault="00570426" w:rsidP="00570426">
            <w:pPr>
              <w:numPr>
                <w:ilvl w:val="0"/>
                <w:numId w:val="1"/>
              </w:numPr>
              <w:jc w:val="both"/>
            </w:pPr>
            <w:r w:rsidRPr="00A54ABD">
              <w:lastRenderedPageBreak/>
              <w:t>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Выполнение текущего и периодического обслуживания сварочного оборудования для ручной дуговой сварки, ручной аргонодуговой сварки и механизированной сварки плавлением в защитном газе.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Настройка специальных функций специализированных источников питания для свари неплавящимся электродом постоянного, переменного тока и импульсных, а также источников питания для импульсно-дуговой сварки плавящимся электродом*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 xml:space="preserve">Выполнение типовых слесарных операций, выполняемых при подготовке металла к сварке: </w:t>
            </w:r>
            <w:r w:rsidRPr="00A54ABD">
              <w:rPr>
                <w:rStyle w:val="FontStyle52"/>
                <w:rFonts w:eastAsia="Calibri"/>
                <w:sz w:val="24"/>
                <w:szCs w:val="24"/>
              </w:rPr>
              <w:t>резка, рубка, гибка и правка металла.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Выполнение предварительной зачистки свариваемых кромок из углеродистых и высоколегированных сталей перед сваркой. Подготовка кромок алюминия и его сплавов под сварку*.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Выполнение предварительного подогрева перед сваркой с применением газового пламени, а также радиационных или индукционных нагревателей.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Чтение чертежей сварных конструкций, оформленных по системе ЕСКД.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 xml:space="preserve">Чтение чертежей сварных конструкций, оформленных в соответствии с </w:t>
            </w:r>
            <w:r w:rsidRPr="00A54ABD">
              <w:rPr>
                <w:lang w:val="en-US"/>
              </w:rPr>
              <w:t>ISO</w:t>
            </w:r>
            <w:r w:rsidRPr="00A54ABD">
              <w:t xml:space="preserve"> 2553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 xml:space="preserve">Выполнение разметки заготовок по чертежу (ЕСКД, </w:t>
            </w:r>
            <w:r w:rsidRPr="00A54ABD">
              <w:rPr>
                <w:lang w:val="en-US"/>
              </w:rPr>
              <w:t>ISO</w:t>
            </w:r>
            <w:r w:rsidRPr="00A54ABD">
              <w:t xml:space="preserve"> 2553, </w:t>
            </w:r>
            <w:r w:rsidRPr="00A54ABD">
              <w:rPr>
                <w:lang w:val="en-US"/>
              </w:rPr>
              <w:t>ANSI</w:t>
            </w:r>
            <w:r w:rsidRPr="00A54ABD">
              <w:t>/</w:t>
            </w:r>
            <w:r w:rsidRPr="00A54ABD">
              <w:rPr>
                <w:lang w:val="en-US"/>
              </w:rPr>
              <w:t>AWS</w:t>
            </w:r>
            <w:r w:rsidRPr="00A54ABD">
              <w:t xml:space="preserve"> </w:t>
            </w:r>
            <w:r w:rsidRPr="00A54ABD">
              <w:rPr>
                <w:lang w:val="en-US"/>
              </w:rPr>
              <w:t>A</w:t>
            </w:r>
            <w:r w:rsidRPr="00A54ABD">
              <w:t>2.4*).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>Выполнение по чертежу сборки конструкций из углеродистых и высоколегированных сталей, а также алюминия и его сплавов  под сварку с применением сборочных приспособлений:</w:t>
            </w:r>
          </w:p>
          <w:p w:rsidR="00570426" w:rsidRPr="00A54ABD" w:rsidRDefault="00570426" w:rsidP="00B954BA">
            <w:pPr>
              <w:numPr>
                <w:ilvl w:val="0"/>
                <w:numId w:val="10"/>
              </w:numPr>
              <w:jc w:val="both"/>
            </w:pPr>
            <w:r w:rsidRPr="00A54ABD">
              <w:t>переносных универсальных сборочных приспособлений;</w:t>
            </w:r>
          </w:p>
          <w:p w:rsidR="00570426" w:rsidRPr="00A54ABD" w:rsidRDefault="00570426" w:rsidP="00B954BA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универсальных сборочно-сварочных приспособлений;</w:t>
            </w:r>
          </w:p>
          <w:p w:rsidR="00570426" w:rsidRPr="00A54ABD" w:rsidRDefault="00570426" w:rsidP="00B954BA">
            <w:pPr>
              <w:numPr>
                <w:ilvl w:val="0"/>
                <w:numId w:val="10"/>
              </w:numPr>
              <w:jc w:val="both"/>
            </w:pPr>
            <w:r w:rsidRPr="00A54ABD">
              <w:t>специализированных сборочно-сварочных приспособлений.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</w:pPr>
            <w:r w:rsidRPr="00A54ABD">
              <w:t xml:space="preserve">Установка приспособлений для защиты обратной стороны сварного шва (для </w:t>
            </w:r>
            <w:proofErr w:type="spellStart"/>
            <w:r w:rsidRPr="00A54ABD">
              <w:t>поддува</w:t>
            </w:r>
            <w:proofErr w:type="spellEnd"/>
            <w:r w:rsidRPr="00A54ABD">
              <w:t xml:space="preserve"> защитного газа)*.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t>Выполнение визуально-</w:t>
            </w:r>
            <w:r w:rsidRPr="00A54ABD">
              <w:rPr>
                <w:rStyle w:val="FontStyle52"/>
                <w:sz w:val="24"/>
                <w:szCs w:val="24"/>
              </w:rPr>
              <w:t>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Выполнение пневматических испытаний герметичности сварной конструкции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Выполнение гидравлических испытаний герметичности сварной конструкции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Чтение карт технологического процесса сварки, оформленных по требованиям ЕСТД.</w:t>
            </w:r>
          </w:p>
          <w:p w:rsidR="00570426" w:rsidRPr="00A54ABD" w:rsidRDefault="00570426" w:rsidP="00B954BA">
            <w:pPr>
              <w:numPr>
                <w:ilvl w:val="0"/>
                <w:numId w:val="9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t xml:space="preserve">Чтение технологических карт сварки оформленных по требованиям </w:t>
            </w:r>
            <w:r w:rsidRPr="00A54ABD">
              <w:rPr>
                <w:lang w:val="en-US"/>
              </w:rPr>
              <w:t>ISO</w:t>
            </w:r>
            <w:r w:rsidRPr="00A54ABD">
              <w:t xml:space="preserve"> 15609-1*</w:t>
            </w:r>
          </w:p>
          <w:p w:rsidR="00570426" w:rsidRPr="00A54ABD" w:rsidRDefault="00570426" w:rsidP="00570426">
            <w:pPr>
              <w:shd w:val="clear" w:color="auto" w:fill="FFFFFF"/>
              <w:jc w:val="both"/>
              <w:rPr>
                <w:rStyle w:val="apple-converted-space"/>
                <w:color w:val="000000"/>
              </w:rPr>
            </w:pPr>
            <w:r w:rsidRPr="00A54ABD">
              <w:rPr>
                <w:b/>
                <w:color w:val="000000"/>
              </w:rPr>
              <w:t>Примечания:</w:t>
            </w:r>
            <w:r w:rsidRPr="00A54ABD">
              <w:rPr>
                <w:rStyle w:val="apple-converted-space"/>
                <w:color w:val="000000"/>
              </w:rPr>
              <w:t xml:space="preserve"> </w:t>
            </w:r>
          </w:p>
          <w:p w:rsidR="00570426" w:rsidRPr="00A54ABD" w:rsidRDefault="00570426" w:rsidP="00B954BA">
            <w:pPr>
              <w:numPr>
                <w:ilvl w:val="0"/>
                <w:numId w:val="11"/>
              </w:numPr>
              <w:jc w:val="both"/>
              <w:rPr>
                <w:rFonts w:eastAsia="Calibri"/>
                <w:b/>
                <w:bCs/>
              </w:rPr>
            </w:pPr>
            <w:r w:rsidRPr="00A54ABD">
              <w:t xml:space="preserve">* - Виды аудиторных занятий, внеаудиторной работы, работ учебной и производственной практик, соответствующие требованиям ТО </w:t>
            </w:r>
            <w:r w:rsidRPr="00A54ABD">
              <w:rPr>
                <w:lang w:val="en-US"/>
              </w:rPr>
              <w:t>WSR</w:t>
            </w:r>
            <w:r w:rsidRPr="00A54ABD">
              <w:t>/</w:t>
            </w:r>
            <w:r w:rsidRPr="00A54ABD">
              <w:rPr>
                <w:lang w:val="en-US"/>
              </w:rPr>
              <w:t>WSI</w:t>
            </w:r>
            <w:r w:rsidRPr="00A54ABD">
              <w:t xml:space="preserve"> «Сварочные технологии».</w:t>
            </w:r>
          </w:p>
        </w:tc>
        <w:tc>
          <w:tcPr>
            <w:tcW w:w="992" w:type="dxa"/>
          </w:tcPr>
          <w:p w:rsidR="00570426" w:rsidRPr="000904D9" w:rsidRDefault="00570426" w:rsidP="00B23CF3">
            <w:pPr>
              <w:jc w:val="center"/>
              <w:rPr>
                <w:b/>
              </w:rPr>
            </w:pPr>
            <w:r w:rsidRPr="000904D9">
              <w:rPr>
                <w:b/>
              </w:rPr>
              <w:lastRenderedPageBreak/>
              <w:t>1</w:t>
            </w:r>
            <w:r w:rsidR="00B23CF3">
              <w:rPr>
                <w:b/>
              </w:rPr>
              <w:t>80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570426">
        <w:trPr>
          <w:trHeight w:val="318"/>
        </w:trPr>
        <w:tc>
          <w:tcPr>
            <w:tcW w:w="12724" w:type="dxa"/>
            <w:gridSpan w:val="4"/>
          </w:tcPr>
          <w:p w:rsidR="00570426" w:rsidRPr="00A42D32" w:rsidRDefault="00570426" w:rsidP="0057042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Экзамен квалификационный</w:t>
            </w:r>
          </w:p>
        </w:tc>
        <w:tc>
          <w:tcPr>
            <w:tcW w:w="992" w:type="dxa"/>
          </w:tcPr>
          <w:p w:rsidR="00570426" w:rsidRPr="00A42D32" w:rsidRDefault="00570426" w:rsidP="0057042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  <w:tr w:rsidR="00570426" w:rsidRPr="00A42D32" w:rsidTr="00570426">
        <w:trPr>
          <w:trHeight w:val="339"/>
        </w:trPr>
        <w:tc>
          <w:tcPr>
            <w:tcW w:w="12724" w:type="dxa"/>
            <w:gridSpan w:val="4"/>
          </w:tcPr>
          <w:p w:rsidR="00570426" w:rsidRPr="00A42D32" w:rsidRDefault="00570426" w:rsidP="00570426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 (включая практику)</w:t>
            </w:r>
          </w:p>
        </w:tc>
        <w:tc>
          <w:tcPr>
            <w:tcW w:w="992" w:type="dxa"/>
          </w:tcPr>
          <w:p w:rsidR="00570426" w:rsidRPr="000904D9" w:rsidRDefault="00B23CF3" w:rsidP="00570426">
            <w:pPr>
              <w:jc w:val="center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570426" w:rsidRPr="00A42D32" w:rsidRDefault="00570426" w:rsidP="00570426">
            <w:pPr>
              <w:jc w:val="center"/>
            </w:pPr>
          </w:p>
        </w:tc>
      </w:tr>
    </w:tbl>
    <w:p w:rsidR="00B06188" w:rsidRPr="006706AD" w:rsidRDefault="00B06188" w:rsidP="00B06188">
      <w:pPr>
        <w:tabs>
          <w:tab w:val="left" w:pos="5595"/>
        </w:tabs>
        <w:sectPr w:rsidR="00B06188" w:rsidRPr="006706AD" w:rsidSect="007A5134">
          <w:footerReference w:type="default" r:id="rId10"/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B06188" w:rsidRPr="006706AD" w:rsidRDefault="00B06188" w:rsidP="00B06188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</w:rPr>
      </w:pPr>
      <w:r w:rsidRPr="006706AD">
        <w:rPr>
          <w:b/>
          <w:caps/>
        </w:rPr>
        <w:lastRenderedPageBreak/>
        <w:t>4. условия реализации программы ПРОФЕССИОНАЛЬНОГО МОДУЛЯ</w:t>
      </w:r>
    </w:p>
    <w:p w:rsidR="00B06188" w:rsidRPr="006706AD" w:rsidRDefault="00B06188" w:rsidP="00B06188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</w:rPr>
      </w:pPr>
    </w:p>
    <w:p w:rsidR="00B06188" w:rsidRPr="006706AD" w:rsidRDefault="00B06188" w:rsidP="00B06188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</w:rPr>
      </w:pPr>
      <w:r w:rsidRPr="006706AD">
        <w:rPr>
          <w:b/>
        </w:rPr>
        <w:t>4.1. М</w:t>
      </w:r>
      <w:r w:rsidRPr="006706AD">
        <w:rPr>
          <w:b/>
          <w:bCs/>
        </w:rPr>
        <w:t>атериально-техническое обеспечение</w:t>
      </w:r>
    </w:p>
    <w:p w:rsidR="00B06188" w:rsidRPr="006706AD" w:rsidRDefault="00B06188" w:rsidP="00B06188">
      <w:pPr>
        <w:ind w:firstLine="720"/>
        <w:jc w:val="both"/>
      </w:pPr>
      <w:r w:rsidRPr="006706AD">
        <w:t>Реализация программы модуля предполагает наличие учебного кабинета теоретических основ сварки и резки металлов,  слесарной мастерской и сварочного полигона</w:t>
      </w:r>
      <w:r w:rsidRPr="006706AD">
        <w:rPr>
          <w:color w:val="FF0000"/>
        </w:rPr>
        <w:t>.</w:t>
      </w:r>
      <w:r w:rsidRPr="006706AD">
        <w:t xml:space="preserve"> 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706AD">
        <w:rPr>
          <w:b/>
          <w:bCs/>
        </w:rPr>
        <w:t xml:space="preserve">Оборудование учебного кабинета и рабочих мест кабинета </w:t>
      </w:r>
      <w:r w:rsidRPr="006706AD">
        <w:rPr>
          <w:b/>
        </w:rPr>
        <w:t>теоретических основ сварки и резки металлов</w:t>
      </w:r>
      <w:r w:rsidRPr="006706AD">
        <w:rPr>
          <w:b/>
          <w:bCs/>
        </w:rPr>
        <w:t>:</w:t>
      </w:r>
    </w:p>
    <w:p w:rsidR="00B06188" w:rsidRPr="006706AD" w:rsidRDefault="00B06188" w:rsidP="00B954BA">
      <w:pPr>
        <w:numPr>
          <w:ilvl w:val="0"/>
          <w:numId w:val="7"/>
        </w:numPr>
        <w:suppressAutoHyphens/>
      </w:pPr>
      <w:r w:rsidRPr="006706AD">
        <w:t xml:space="preserve">рабочее место преподавателя; </w:t>
      </w:r>
    </w:p>
    <w:p w:rsidR="00B06188" w:rsidRPr="006706AD" w:rsidRDefault="00B06188" w:rsidP="00B954BA">
      <w:pPr>
        <w:numPr>
          <w:ilvl w:val="0"/>
          <w:numId w:val="7"/>
        </w:numPr>
        <w:suppressAutoHyphens/>
      </w:pPr>
      <w:r w:rsidRPr="006706AD">
        <w:t xml:space="preserve">посадочные места обучающихся (по количеству обучающихся); </w:t>
      </w:r>
    </w:p>
    <w:p w:rsidR="00B06188" w:rsidRPr="006706AD" w:rsidRDefault="00B06188" w:rsidP="00B954BA">
      <w:pPr>
        <w:numPr>
          <w:ilvl w:val="0"/>
          <w:numId w:val="7"/>
        </w:numPr>
        <w:suppressAutoHyphens/>
      </w:pPr>
      <w:r w:rsidRPr="006706AD">
        <w:t>комплект</w:t>
      </w:r>
      <w:r w:rsidRPr="006706AD">
        <w:tab/>
        <w:t>учебно-методических</w:t>
      </w:r>
      <w:r w:rsidRPr="006706AD">
        <w:tab/>
        <w:t>материалов,</w:t>
      </w:r>
      <w:r w:rsidRPr="006706AD">
        <w:tab/>
        <w:t>методических рекомендаций и разработок;</w:t>
      </w:r>
    </w:p>
    <w:p w:rsidR="00B06188" w:rsidRPr="006706AD" w:rsidRDefault="00B06188" w:rsidP="00B954BA">
      <w:pPr>
        <w:numPr>
          <w:ilvl w:val="0"/>
          <w:numId w:val="7"/>
        </w:numPr>
        <w:suppressAutoHyphens/>
      </w:pPr>
      <w:r w:rsidRPr="006706AD">
        <w:t>действующие модели сварочного оборудования;</w:t>
      </w:r>
    </w:p>
    <w:p w:rsidR="00B06188" w:rsidRPr="006706AD" w:rsidRDefault="00B06188" w:rsidP="00B954BA">
      <w:pPr>
        <w:numPr>
          <w:ilvl w:val="0"/>
          <w:numId w:val="7"/>
        </w:numPr>
        <w:suppressAutoHyphens/>
      </w:pPr>
      <w:r w:rsidRPr="006706AD">
        <w:t xml:space="preserve">комплект методической документации по предмету; </w:t>
      </w:r>
    </w:p>
    <w:p w:rsidR="00B06188" w:rsidRPr="006706AD" w:rsidRDefault="00B06188" w:rsidP="00B954BA">
      <w:pPr>
        <w:numPr>
          <w:ilvl w:val="0"/>
          <w:numId w:val="7"/>
        </w:numPr>
        <w:suppressAutoHyphens/>
      </w:pPr>
      <w:r w:rsidRPr="006706AD">
        <w:t>методические рекомендации по проведению практических занятий;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06AD">
        <w:t>комплекты электронных плакатов: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06AD">
        <w:t>«Технология и оборудование сварки»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06AD">
        <w:t>«Оборудование. Техника и технология сварки и резки металлов»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06AD">
        <w:t xml:space="preserve">Технические средства обучения: мультимедийный комплекс: мультимедийный проектор,  мультимедийная доска «SMART </w:t>
      </w:r>
      <w:proofErr w:type="spellStart"/>
      <w:r w:rsidRPr="006706AD">
        <w:t>Notebook</w:t>
      </w:r>
      <w:proofErr w:type="spellEnd"/>
      <w:r w:rsidRPr="006706AD">
        <w:t xml:space="preserve">», компьютер. 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706AD">
        <w:rPr>
          <w:b/>
          <w:bCs/>
        </w:rPr>
        <w:t>Оборудование рабочих мест  слесарной мастерской:</w:t>
      </w:r>
    </w:p>
    <w:p w:rsidR="00B06188" w:rsidRPr="006706AD" w:rsidRDefault="00B06188" w:rsidP="00B954B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рабочие места по количеству обучающихся;</w:t>
      </w:r>
    </w:p>
    <w:p w:rsidR="00B06188" w:rsidRPr="006706AD" w:rsidRDefault="00B06188" w:rsidP="00B954B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набор слесарных и измерительных инструментов;</w:t>
      </w:r>
    </w:p>
    <w:p w:rsidR="00B06188" w:rsidRPr="006706AD" w:rsidRDefault="00B06188" w:rsidP="00B954B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приспособления для правки и рихтовки;</w:t>
      </w:r>
    </w:p>
    <w:p w:rsidR="00B06188" w:rsidRPr="006706AD" w:rsidRDefault="00B06188" w:rsidP="00B954B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средства индивидуальной и коллективной защиты;</w:t>
      </w:r>
    </w:p>
    <w:p w:rsidR="00B06188" w:rsidRPr="006706AD" w:rsidRDefault="00B06188" w:rsidP="00B954B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инструмент для ручной и механизированной обработки металла;</w:t>
      </w:r>
    </w:p>
    <w:p w:rsidR="00B06188" w:rsidRPr="006706AD" w:rsidRDefault="00B06188" w:rsidP="00B954B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техническая документация на различные виды обработки металла;</w:t>
      </w:r>
    </w:p>
    <w:p w:rsidR="00B06188" w:rsidRPr="006706AD" w:rsidRDefault="00B06188" w:rsidP="00B954B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журнал инструктажа по безопасным условиям труда при выполнении слесарных работ.</w:t>
      </w:r>
    </w:p>
    <w:p w:rsidR="00B06188" w:rsidRPr="006706AD" w:rsidRDefault="00B06188" w:rsidP="00B06188">
      <w:pPr>
        <w:shd w:val="clear" w:color="auto" w:fill="FFFFFF"/>
        <w:rPr>
          <w:b/>
          <w:bCs/>
        </w:rPr>
      </w:pPr>
      <w:r w:rsidRPr="006706AD">
        <w:rPr>
          <w:b/>
          <w:bCs/>
        </w:rPr>
        <w:t xml:space="preserve">Оборудование рабочих мест сварочной мастерской для сварки металла: </w:t>
      </w:r>
    </w:p>
    <w:p w:rsidR="00B06188" w:rsidRPr="006706AD" w:rsidRDefault="00B06188" w:rsidP="00B954BA">
      <w:pPr>
        <w:numPr>
          <w:ilvl w:val="0"/>
          <w:numId w:val="6"/>
        </w:numPr>
        <w:shd w:val="clear" w:color="auto" w:fill="FFFFFF"/>
        <w:rPr>
          <w:bCs/>
        </w:rPr>
      </w:pPr>
      <w:r w:rsidRPr="006706AD">
        <w:rPr>
          <w:bCs/>
        </w:rPr>
        <w:t xml:space="preserve">рабочее место мастера производственного обучения; </w:t>
      </w:r>
    </w:p>
    <w:p w:rsidR="00B06188" w:rsidRPr="006706AD" w:rsidRDefault="00B06188" w:rsidP="00B954BA">
      <w:pPr>
        <w:numPr>
          <w:ilvl w:val="0"/>
          <w:numId w:val="6"/>
        </w:numPr>
        <w:shd w:val="clear" w:color="auto" w:fill="FFFFFF"/>
        <w:rPr>
          <w:bCs/>
        </w:rPr>
      </w:pPr>
      <w:r w:rsidRPr="006706AD">
        <w:rPr>
          <w:bCs/>
        </w:rPr>
        <w:t>рабочие места обучающихся (сварочные посты);</w:t>
      </w:r>
    </w:p>
    <w:p w:rsidR="00B06188" w:rsidRPr="006706AD" w:rsidRDefault="00B06188" w:rsidP="00B954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инструмент для ручной и механизированной обработки металла;</w:t>
      </w:r>
    </w:p>
    <w:p w:rsidR="00B06188" w:rsidRPr="006706AD" w:rsidRDefault="00B06188" w:rsidP="00B954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706AD">
        <w:rPr>
          <w:bCs/>
        </w:rPr>
        <w:t>набор плакатов;</w:t>
      </w:r>
    </w:p>
    <w:p w:rsidR="00B06188" w:rsidRPr="006706AD" w:rsidRDefault="00B06188" w:rsidP="00B954BA">
      <w:pPr>
        <w:numPr>
          <w:ilvl w:val="0"/>
          <w:numId w:val="6"/>
        </w:numPr>
        <w:shd w:val="clear" w:color="auto" w:fill="FFFFFF"/>
      </w:pPr>
      <w:r w:rsidRPr="006706AD">
        <w:rPr>
          <w:bCs/>
        </w:rPr>
        <w:t xml:space="preserve">оборудование, </w:t>
      </w:r>
      <w:r w:rsidRPr="006706AD">
        <w:t>принадлежности и инструмент сварщика для ручной дуговой сварки;</w:t>
      </w:r>
    </w:p>
    <w:p w:rsidR="00B06188" w:rsidRPr="006706AD" w:rsidRDefault="00B06188" w:rsidP="00B954BA">
      <w:pPr>
        <w:numPr>
          <w:ilvl w:val="0"/>
          <w:numId w:val="6"/>
        </w:numPr>
        <w:shd w:val="clear" w:color="auto" w:fill="FFFFFF"/>
      </w:pPr>
      <w:r w:rsidRPr="006706AD">
        <w:rPr>
          <w:bCs/>
        </w:rPr>
        <w:t xml:space="preserve">оборудование, </w:t>
      </w:r>
      <w:r w:rsidRPr="006706AD">
        <w:t>принадлежности и инструмент сварщика для газовой сварки;</w:t>
      </w:r>
    </w:p>
    <w:p w:rsidR="00B06188" w:rsidRPr="006706AD" w:rsidRDefault="00B06188" w:rsidP="00B954BA">
      <w:pPr>
        <w:numPr>
          <w:ilvl w:val="0"/>
          <w:numId w:val="6"/>
        </w:numPr>
        <w:shd w:val="clear" w:color="auto" w:fill="FFFFFF"/>
      </w:pPr>
      <w:r w:rsidRPr="006706AD">
        <w:t>набор плакатов;</w:t>
      </w:r>
    </w:p>
    <w:p w:rsidR="00B06188" w:rsidRPr="006706AD" w:rsidRDefault="00B06188" w:rsidP="00B954BA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06AD">
        <w:rPr>
          <w:bCs/>
        </w:rPr>
        <w:t xml:space="preserve">журнал инструктажа по безопасным условиям труда при выполнении </w:t>
      </w:r>
      <w:r w:rsidRPr="006706AD">
        <w:t>сварочных</w:t>
      </w:r>
      <w:r w:rsidRPr="006706AD">
        <w:rPr>
          <w:bCs/>
        </w:rPr>
        <w:t xml:space="preserve"> работ.</w:t>
      </w: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6706AD">
        <w:rPr>
          <w:b/>
        </w:rPr>
        <w:t>4.2. Информационное обеспечение обучения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6706AD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6706AD">
        <w:rPr>
          <w:b/>
          <w:bCs/>
        </w:rPr>
        <w:t>Основные источники: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6706AD">
        <w:rPr>
          <w:sz w:val="24"/>
          <w:szCs w:val="24"/>
        </w:rPr>
        <w:t>испр</w:t>
      </w:r>
      <w:proofErr w:type="spellEnd"/>
      <w:r w:rsidRPr="006706AD">
        <w:rPr>
          <w:sz w:val="24"/>
          <w:szCs w:val="24"/>
        </w:rPr>
        <w:t>. — М.: Издательский центр «Академия», 2012,  253с.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Овчинников  В. В. Дефектация сварных швов и контроль качества сварных соединений:</w:t>
      </w:r>
    </w:p>
    <w:p w:rsidR="00B06188" w:rsidRPr="006706AD" w:rsidRDefault="00B06188" w:rsidP="00B06188">
      <w:pPr>
        <w:pStyle w:val="a6"/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 xml:space="preserve">учебник: Рекомендовано ФГУ «ФИРО». — 2-e изд., </w:t>
      </w:r>
      <w:proofErr w:type="spellStart"/>
      <w:r w:rsidRPr="006706AD">
        <w:rPr>
          <w:sz w:val="24"/>
          <w:szCs w:val="24"/>
        </w:rPr>
        <w:t>испр</w:t>
      </w:r>
      <w:proofErr w:type="spellEnd"/>
      <w:r w:rsidRPr="006706AD">
        <w:rPr>
          <w:sz w:val="24"/>
          <w:szCs w:val="24"/>
        </w:rPr>
        <w:t>. — М.: Издательский центр «Академия», 2015,  223с.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lastRenderedPageBreak/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6706AD">
        <w:rPr>
          <w:sz w:val="24"/>
          <w:szCs w:val="24"/>
        </w:rPr>
        <w:t>испр</w:t>
      </w:r>
      <w:proofErr w:type="spellEnd"/>
      <w:r w:rsidRPr="006706AD">
        <w:rPr>
          <w:sz w:val="24"/>
          <w:szCs w:val="24"/>
        </w:rPr>
        <w:t>. — М.: Издательский центр «Академия», 2017,  223с.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6706AD">
        <w:rPr>
          <w:sz w:val="24"/>
          <w:szCs w:val="24"/>
        </w:rPr>
        <w:t>Г.Г.Чернышов</w:t>
      </w:r>
      <w:proofErr w:type="spellEnd"/>
      <w:r w:rsidRPr="006706AD">
        <w:rPr>
          <w:sz w:val="24"/>
          <w:szCs w:val="24"/>
        </w:rPr>
        <w:t xml:space="preserve"> Сварочное дело «Сварка и резка металлов</w:t>
      </w:r>
      <w:proofErr w:type="gramStart"/>
      <w:r w:rsidRPr="006706AD">
        <w:rPr>
          <w:sz w:val="24"/>
          <w:szCs w:val="24"/>
        </w:rPr>
        <w:t>» :</w:t>
      </w:r>
      <w:proofErr w:type="gramEnd"/>
      <w:r w:rsidRPr="006706AD">
        <w:rPr>
          <w:sz w:val="24"/>
          <w:szCs w:val="24"/>
        </w:rPr>
        <w:t xml:space="preserve"> учебник, М.Академия,  2015,493с.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6706AD">
        <w:rPr>
          <w:sz w:val="24"/>
          <w:szCs w:val="24"/>
        </w:rPr>
        <w:t>Чернышов</w:t>
      </w:r>
      <w:proofErr w:type="spellEnd"/>
      <w:r w:rsidRPr="006706AD">
        <w:rPr>
          <w:sz w:val="24"/>
          <w:szCs w:val="24"/>
        </w:rPr>
        <w:t xml:space="preserve"> Г.Г. Материалы и оборудование для сварки плавлением и термической резки: учебник, М.Академия, 2012, 235с.</w:t>
      </w:r>
    </w:p>
    <w:p w:rsidR="00B06188" w:rsidRPr="006706AD" w:rsidRDefault="00B06188" w:rsidP="00B954BA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О.Н.Куликов Охрана труда при производстве сварочных работ, учебник, М.Академия,  2016, 218с.</w:t>
      </w:r>
    </w:p>
    <w:p w:rsidR="00B06188" w:rsidRPr="006706AD" w:rsidRDefault="00B06188" w:rsidP="00B06188">
      <w:pPr>
        <w:pStyle w:val="a6"/>
        <w:suppressAutoHyphens/>
        <w:spacing w:after="0" w:line="240" w:lineRule="auto"/>
        <w:rPr>
          <w:sz w:val="24"/>
          <w:szCs w:val="24"/>
        </w:rPr>
      </w:pPr>
    </w:p>
    <w:p w:rsidR="00B06188" w:rsidRPr="006706AD" w:rsidRDefault="00B06188" w:rsidP="00B06188">
      <w:pPr>
        <w:pStyle w:val="a6"/>
        <w:spacing w:after="0" w:line="240" w:lineRule="auto"/>
        <w:rPr>
          <w:b/>
          <w:sz w:val="24"/>
          <w:szCs w:val="24"/>
        </w:rPr>
      </w:pPr>
      <w:r w:rsidRPr="006706AD">
        <w:rPr>
          <w:b/>
          <w:sz w:val="24"/>
          <w:szCs w:val="24"/>
        </w:rPr>
        <w:t>Дополнительные источники: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Вознесенская И.М. Основы теории ручной дуговой сварки учебное пособие НПО.-М.: Академкнига,2005, 250с.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Виноградов В.С. Электрическая дуговая сварка учебное пособие СПО.-М.: Академия,2007, 313с.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Жигалина Т.Н. Сварщик учебное пособие СПО.-М.: Академкнига,2006, 300с.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Казаков Ю.В. Сварка и резка материалов / Под ред. Казакова Ю.В. (8-е изд., стер.) учеб. пособие НПО. – М.: Академия, 2010. 400 с.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Маслов В.И. Сварочные работы учебное пособие СПО.-М.: Академия, 2016, 282с.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Овчинников В.В. Газосварщик (1-е изд.) учеб. пособие. – М.: Академия, 2010. 64 с.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6706AD">
        <w:rPr>
          <w:sz w:val="24"/>
          <w:szCs w:val="24"/>
        </w:rPr>
        <w:t>Чернышов</w:t>
      </w:r>
      <w:proofErr w:type="spellEnd"/>
      <w:r w:rsidRPr="006706AD">
        <w:rPr>
          <w:sz w:val="24"/>
          <w:szCs w:val="24"/>
        </w:rPr>
        <w:t xml:space="preserve"> Г.Г. Справочник электрогазосварщика и газорезчика / Под ред. </w:t>
      </w:r>
      <w:proofErr w:type="spellStart"/>
      <w:r w:rsidRPr="006706AD">
        <w:rPr>
          <w:sz w:val="24"/>
          <w:szCs w:val="24"/>
        </w:rPr>
        <w:t>Чернышова</w:t>
      </w:r>
      <w:proofErr w:type="spellEnd"/>
      <w:r w:rsidRPr="006706AD">
        <w:rPr>
          <w:sz w:val="24"/>
          <w:szCs w:val="24"/>
        </w:rPr>
        <w:t xml:space="preserve"> Г.Г. (3-е изд., стер.) учеб. пособие НПО. – М.: Академия, 2010. 400 с.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6706AD">
        <w:rPr>
          <w:sz w:val="24"/>
          <w:szCs w:val="24"/>
        </w:rPr>
        <w:t>Соуэло</w:t>
      </w:r>
      <w:proofErr w:type="spellEnd"/>
      <w:r w:rsidRPr="006706AD">
        <w:rPr>
          <w:sz w:val="24"/>
          <w:szCs w:val="24"/>
        </w:rPr>
        <w:t>», 2003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Юхин Н.А. Иллюстрированное пособие сварщика. – Издательство «</w:t>
      </w:r>
      <w:proofErr w:type="spellStart"/>
      <w:r w:rsidRPr="006706AD">
        <w:rPr>
          <w:sz w:val="24"/>
          <w:szCs w:val="24"/>
        </w:rPr>
        <w:t>Соуэло</w:t>
      </w:r>
      <w:proofErr w:type="spellEnd"/>
      <w:r w:rsidRPr="006706AD">
        <w:rPr>
          <w:sz w:val="24"/>
          <w:szCs w:val="24"/>
        </w:rPr>
        <w:t>», Москва, 2000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 xml:space="preserve">Юхин Н. А. Дефекты сварных швов и соединении: </w:t>
      </w:r>
      <w:proofErr w:type="spellStart"/>
      <w:r w:rsidRPr="006706AD">
        <w:rPr>
          <w:sz w:val="24"/>
          <w:szCs w:val="24"/>
        </w:rPr>
        <w:t>учебнно</w:t>
      </w:r>
      <w:proofErr w:type="spellEnd"/>
      <w:r w:rsidRPr="006706AD">
        <w:rPr>
          <w:sz w:val="24"/>
          <w:szCs w:val="24"/>
        </w:rPr>
        <w:t>-справочное пособие. – Издательство «</w:t>
      </w:r>
      <w:proofErr w:type="spellStart"/>
      <w:r w:rsidRPr="006706AD">
        <w:rPr>
          <w:sz w:val="24"/>
          <w:szCs w:val="24"/>
        </w:rPr>
        <w:t>Соуэло</w:t>
      </w:r>
      <w:proofErr w:type="spellEnd"/>
      <w:r w:rsidRPr="006706AD">
        <w:rPr>
          <w:sz w:val="24"/>
          <w:szCs w:val="24"/>
        </w:rPr>
        <w:t>», Москва, 2007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Юхин Н.А. Выбор сварочного электрода: учебно-справочное пособие. – Издательство «</w:t>
      </w:r>
      <w:proofErr w:type="spellStart"/>
      <w:r w:rsidRPr="006706AD">
        <w:rPr>
          <w:sz w:val="24"/>
          <w:szCs w:val="24"/>
        </w:rPr>
        <w:t>Соуэло</w:t>
      </w:r>
      <w:proofErr w:type="spellEnd"/>
      <w:r w:rsidRPr="006706AD">
        <w:rPr>
          <w:sz w:val="24"/>
          <w:szCs w:val="24"/>
        </w:rPr>
        <w:t>», Москва, 2003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6706AD">
        <w:rPr>
          <w:sz w:val="24"/>
          <w:szCs w:val="24"/>
        </w:rPr>
        <w:t>Малаховский</w:t>
      </w:r>
      <w:proofErr w:type="spellEnd"/>
      <w:r w:rsidRPr="006706AD">
        <w:rPr>
          <w:sz w:val="24"/>
          <w:szCs w:val="24"/>
        </w:rPr>
        <w:t xml:space="preserve"> В.А. Руководство для обучения газосварщика и газорезчика: Практическое пособие. – М.: </w:t>
      </w:r>
      <w:proofErr w:type="spellStart"/>
      <w:r w:rsidRPr="006706AD">
        <w:rPr>
          <w:sz w:val="24"/>
          <w:szCs w:val="24"/>
        </w:rPr>
        <w:t>Высш</w:t>
      </w:r>
      <w:proofErr w:type="spellEnd"/>
      <w:r w:rsidRPr="006706AD">
        <w:rPr>
          <w:sz w:val="24"/>
          <w:szCs w:val="24"/>
        </w:rPr>
        <w:t xml:space="preserve">. </w:t>
      </w:r>
      <w:proofErr w:type="spellStart"/>
      <w:r w:rsidRPr="006706AD">
        <w:rPr>
          <w:sz w:val="24"/>
          <w:szCs w:val="24"/>
        </w:rPr>
        <w:t>шк</w:t>
      </w:r>
      <w:proofErr w:type="spellEnd"/>
      <w:r w:rsidRPr="006706AD">
        <w:rPr>
          <w:sz w:val="24"/>
          <w:szCs w:val="24"/>
        </w:rPr>
        <w:t>., 1990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 xml:space="preserve">Газосварщик: учеб. пособие для </w:t>
      </w:r>
      <w:proofErr w:type="spellStart"/>
      <w:proofErr w:type="gramStart"/>
      <w:r w:rsidRPr="006706AD">
        <w:rPr>
          <w:sz w:val="24"/>
          <w:szCs w:val="24"/>
        </w:rPr>
        <w:t>нач.проф</w:t>
      </w:r>
      <w:proofErr w:type="gramEnd"/>
      <w:r w:rsidRPr="006706AD">
        <w:rPr>
          <w:sz w:val="24"/>
          <w:szCs w:val="24"/>
        </w:rPr>
        <w:t>.образования</w:t>
      </w:r>
      <w:proofErr w:type="spellEnd"/>
      <w:r w:rsidRPr="006706AD">
        <w:rPr>
          <w:sz w:val="24"/>
          <w:szCs w:val="24"/>
        </w:rPr>
        <w:t xml:space="preserve">/ </w:t>
      </w:r>
      <w:proofErr w:type="spellStart"/>
      <w:r w:rsidRPr="006706AD">
        <w:rPr>
          <w:sz w:val="24"/>
          <w:szCs w:val="24"/>
        </w:rPr>
        <w:t>Н.А.Юхин</w:t>
      </w:r>
      <w:proofErr w:type="spellEnd"/>
      <w:r w:rsidRPr="006706AD">
        <w:rPr>
          <w:sz w:val="24"/>
          <w:szCs w:val="24"/>
        </w:rPr>
        <w:t>: под ред. О.И.Стеклова. – 3-е изд., стер. – М.: Издательский центр «Академия», 2009</w:t>
      </w:r>
    </w:p>
    <w:p w:rsidR="00B06188" w:rsidRPr="006706AD" w:rsidRDefault="00B06188" w:rsidP="00B954BA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</w:pPr>
      <w:r w:rsidRPr="006706AD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6706AD">
        <w:t>положениях:  электронный</w:t>
      </w:r>
      <w:proofErr w:type="gramEnd"/>
      <w:r w:rsidRPr="006706AD">
        <w:t xml:space="preserve"> учебник НПО.-М.: Академия-Медиа, 2013.</w:t>
      </w:r>
    </w:p>
    <w:p w:rsidR="00B06188" w:rsidRPr="006706AD" w:rsidRDefault="00B06188" w:rsidP="00B954BA">
      <w:pPr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</w:pPr>
      <w:r w:rsidRPr="006706AD"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   Журналы  «Сварочное производство»</w:t>
      </w:r>
    </w:p>
    <w:p w:rsidR="00B06188" w:rsidRPr="006706AD" w:rsidRDefault="00B06188" w:rsidP="00B954BA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6706AD">
        <w:rPr>
          <w:sz w:val="24"/>
          <w:szCs w:val="24"/>
        </w:rPr>
        <w:t>Методические рекомендации  для студентов по проведению практических работ.</w:t>
      </w:r>
    </w:p>
    <w:p w:rsidR="00B06188" w:rsidRPr="006706AD" w:rsidRDefault="00B06188" w:rsidP="00B06188">
      <w:pPr>
        <w:pStyle w:val="ae"/>
        <w:spacing w:after="0" w:line="240" w:lineRule="auto"/>
        <w:ind w:left="472"/>
        <w:rPr>
          <w:sz w:val="24"/>
          <w:szCs w:val="24"/>
        </w:rPr>
      </w:pPr>
      <w:r w:rsidRPr="006706AD">
        <w:rPr>
          <w:sz w:val="24"/>
          <w:szCs w:val="24"/>
        </w:rPr>
        <w:t xml:space="preserve">              </w:t>
      </w:r>
    </w:p>
    <w:p w:rsidR="00B06188" w:rsidRPr="006706AD" w:rsidRDefault="00B06188" w:rsidP="00B06188">
      <w:pPr>
        <w:pStyle w:val="ae"/>
        <w:spacing w:after="0" w:line="240" w:lineRule="auto"/>
        <w:ind w:left="472"/>
        <w:rPr>
          <w:sz w:val="24"/>
          <w:szCs w:val="24"/>
        </w:rPr>
      </w:pPr>
      <w:r w:rsidRPr="006706AD">
        <w:rPr>
          <w:sz w:val="24"/>
          <w:szCs w:val="24"/>
        </w:rPr>
        <w:t>Электронный ресурс «Сварка». Форма доступа:</w:t>
      </w:r>
    </w:p>
    <w:p w:rsidR="00B06188" w:rsidRPr="006706AD" w:rsidRDefault="001762BA" w:rsidP="00B954BA">
      <w:pPr>
        <w:pStyle w:val="a6"/>
        <w:widowControl w:val="0"/>
        <w:numPr>
          <w:ilvl w:val="0"/>
          <w:numId w:val="13"/>
        </w:numPr>
        <w:tabs>
          <w:tab w:val="left" w:pos="636"/>
        </w:tabs>
        <w:spacing w:after="0" w:line="240" w:lineRule="auto"/>
        <w:contextualSpacing w:val="0"/>
        <w:rPr>
          <w:sz w:val="24"/>
          <w:szCs w:val="24"/>
        </w:rPr>
      </w:pPr>
      <w:hyperlink r:id="rId11">
        <w:r w:rsidR="00B06188" w:rsidRPr="006706AD">
          <w:rPr>
            <w:sz w:val="24"/>
            <w:szCs w:val="24"/>
            <w:u w:val="single" w:color="0000FF"/>
          </w:rPr>
          <w:t>www.svarka-reska.ru</w:t>
        </w:r>
      </w:hyperlink>
    </w:p>
    <w:p w:rsidR="00B06188" w:rsidRPr="006706AD" w:rsidRDefault="001762BA" w:rsidP="00B954BA">
      <w:pPr>
        <w:pStyle w:val="a6"/>
        <w:widowControl w:val="0"/>
        <w:numPr>
          <w:ilvl w:val="0"/>
          <w:numId w:val="13"/>
        </w:numPr>
        <w:tabs>
          <w:tab w:val="left" w:pos="636"/>
        </w:tabs>
        <w:spacing w:after="0" w:line="240" w:lineRule="auto"/>
        <w:contextualSpacing w:val="0"/>
        <w:rPr>
          <w:sz w:val="24"/>
          <w:szCs w:val="24"/>
        </w:rPr>
      </w:pPr>
      <w:hyperlink r:id="rId12">
        <w:r w:rsidR="00B06188" w:rsidRPr="006706AD">
          <w:rPr>
            <w:sz w:val="24"/>
            <w:szCs w:val="24"/>
            <w:u w:val="single" w:color="0000FF"/>
          </w:rPr>
          <w:t>www.svarka.net</w:t>
        </w:r>
      </w:hyperlink>
    </w:p>
    <w:p w:rsidR="00B06188" w:rsidRPr="006706AD" w:rsidRDefault="00B06188" w:rsidP="00B954BA">
      <w:pPr>
        <w:pStyle w:val="a6"/>
        <w:widowControl w:val="0"/>
        <w:numPr>
          <w:ilvl w:val="0"/>
          <w:numId w:val="13"/>
        </w:numPr>
        <w:tabs>
          <w:tab w:val="left" w:pos="637"/>
        </w:tabs>
        <w:spacing w:after="0" w:line="240" w:lineRule="auto"/>
        <w:contextualSpacing w:val="0"/>
        <w:rPr>
          <w:sz w:val="24"/>
          <w:szCs w:val="24"/>
        </w:rPr>
      </w:pPr>
      <w:r w:rsidRPr="006706AD">
        <w:rPr>
          <w:sz w:val="24"/>
          <w:szCs w:val="24"/>
        </w:rPr>
        <w:t>www·prosvarky.ru</w:t>
      </w:r>
    </w:p>
    <w:p w:rsidR="00B06188" w:rsidRPr="006706AD" w:rsidRDefault="00B06188" w:rsidP="00B06188">
      <w:pPr>
        <w:pStyle w:val="a6"/>
        <w:widowControl w:val="0"/>
        <w:tabs>
          <w:tab w:val="left" w:pos="277"/>
        </w:tabs>
        <w:spacing w:after="0" w:line="240" w:lineRule="auto"/>
        <w:ind w:left="276"/>
        <w:contextualSpacing w:val="0"/>
        <w:rPr>
          <w:sz w:val="24"/>
          <w:szCs w:val="24"/>
        </w:rPr>
      </w:pPr>
      <w:r w:rsidRPr="006706AD">
        <w:rPr>
          <w:sz w:val="24"/>
          <w:szCs w:val="24"/>
        </w:rPr>
        <w:t xml:space="preserve">   - websvarka.ru</w:t>
      </w: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6706AD">
        <w:rPr>
          <w:b/>
        </w:rPr>
        <w:t>4.3. Организация образовательного процесса</w:t>
      </w:r>
    </w:p>
    <w:p w:rsidR="00B06188" w:rsidRPr="006706AD" w:rsidRDefault="00B06188" w:rsidP="00B06188">
      <w:pPr>
        <w:pStyle w:val="times14x15"/>
        <w:spacing w:line="240" w:lineRule="auto"/>
        <w:ind w:firstLine="567"/>
        <w:rPr>
          <w:sz w:val="24"/>
        </w:rPr>
      </w:pPr>
      <w:r w:rsidRPr="006706AD">
        <w:rPr>
          <w:sz w:val="24"/>
        </w:rPr>
        <w:t xml:space="preserve">4.3.1 Образовательная организация, реализующая ООП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 норм. </w:t>
      </w:r>
    </w:p>
    <w:p w:rsidR="00B06188" w:rsidRPr="006706AD" w:rsidRDefault="00B06188" w:rsidP="00B06188">
      <w:pPr>
        <w:pStyle w:val="times14x15"/>
        <w:spacing w:line="240" w:lineRule="auto"/>
        <w:ind w:firstLine="567"/>
        <w:rPr>
          <w:sz w:val="24"/>
        </w:rPr>
      </w:pPr>
      <w:r w:rsidRPr="006706AD">
        <w:rPr>
          <w:sz w:val="24"/>
        </w:rPr>
        <w:t>4.3.2. Реализация настоящей Программы должна обеспечивать:</w:t>
      </w:r>
    </w:p>
    <w:p w:rsidR="00B06188" w:rsidRPr="006706AD" w:rsidRDefault="00B06188" w:rsidP="00B06188">
      <w:pPr>
        <w:pStyle w:val="times14x15"/>
        <w:spacing w:line="240" w:lineRule="auto"/>
        <w:ind w:firstLine="567"/>
        <w:rPr>
          <w:sz w:val="24"/>
        </w:rPr>
      </w:pPr>
      <w:r w:rsidRPr="006706AD">
        <w:rPr>
          <w:sz w:val="24"/>
        </w:rPr>
        <w:lastRenderedPageBreak/>
        <w:t xml:space="preserve">- выполнение обучающимися практических занятий, включая как обязательный компонент практические задания с использованием персональных компьютеров и компьютерных тренажеров, имитирующих различные способы сварки и пространственные положения; </w:t>
      </w:r>
    </w:p>
    <w:p w:rsidR="00B06188" w:rsidRPr="006706AD" w:rsidRDefault="00B06188" w:rsidP="00B06188">
      <w:pPr>
        <w:pStyle w:val="times14x15"/>
        <w:spacing w:line="240" w:lineRule="auto"/>
        <w:ind w:firstLine="567"/>
        <w:rPr>
          <w:sz w:val="24"/>
        </w:rPr>
      </w:pPr>
      <w:r w:rsidRPr="006706AD">
        <w:rPr>
          <w:sz w:val="24"/>
        </w:rPr>
        <w:t>- 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06188" w:rsidRPr="006706AD" w:rsidRDefault="00B06188" w:rsidP="00B06188">
      <w:pPr>
        <w:ind w:firstLine="567"/>
        <w:jc w:val="both"/>
        <w:rPr>
          <w:bCs/>
        </w:rPr>
      </w:pPr>
      <w:r w:rsidRPr="006706AD">
        <w:t xml:space="preserve">4.3.3. </w:t>
      </w:r>
      <w:r w:rsidRPr="006706AD">
        <w:rPr>
          <w:bCs/>
        </w:rPr>
        <w:t xml:space="preserve">Обязательным условием </w:t>
      </w:r>
      <w:r w:rsidRPr="006706AD">
        <w:t xml:space="preserve">реализации настоящей Программы </w:t>
      </w:r>
      <w:r w:rsidRPr="006706AD">
        <w:rPr>
          <w:bCs/>
        </w:rPr>
        <w:t>является предварительное (или параллельное) освоение:</w:t>
      </w:r>
    </w:p>
    <w:p w:rsidR="00B06188" w:rsidRPr="006706AD" w:rsidRDefault="00B06188" w:rsidP="00B06188">
      <w:pPr>
        <w:ind w:firstLine="567"/>
        <w:jc w:val="both"/>
      </w:pPr>
      <w:r w:rsidRPr="006706AD">
        <w:rPr>
          <w:bCs/>
        </w:rPr>
        <w:t>- учебных дисциплин общепрофессионального цикла: ОП 01 «</w:t>
      </w:r>
      <w:r w:rsidRPr="006706AD">
        <w:t>Основы инженерной графики», ОП 03 «Основы электротехники», ОП 04 «Основы материаловедения», ОП 05 «Допуски и технические измерения»;</w:t>
      </w:r>
    </w:p>
    <w:p w:rsidR="00B06188" w:rsidRPr="006706AD" w:rsidRDefault="00B06188" w:rsidP="00B06188">
      <w:pPr>
        <w:ind w:firstLine="567"/>
        <w:jc w:val="both"/>
      </w:pPr>
      <w:r w:rsidRPr="006706AD">
        <w:t>4.3.4. При организации образовательного процесса необходимо соблюдать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материалами.</w:t>
      </w:r>
    </w:p>
    <w:p w:rsidR="00B06188" w:rsidRPr="006706AD" w:rsidRDefault="00B06188" w:rsidP="00B06188">
      <w:pPr>
        <w:ind w:firstLine="567"/>
        <w:jc w:val="both"/>
        <w:rPr>
          <w:bCs/>
          <w:i/>
        </w:rPr>
      </w:pPr>
      <w:r w:rsidRPr="006706AD">
        <w:t>4.3.5. 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 условиям.</w:t>
      </w:r>
    </w:p>
    <w:p w:rsidR="00B06188" w:rsidRPr="006706AD" w:rsidRDefault="00B06188" w:rsidP="00B06188">
      <w:pPr>
        <w:ind w:firstLine="567"/>
        <w:jc w:val="both"/>
      </w:pP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6706AD">
        <w:rPr>
          <w:b/>
        </w:rPr>
        <w:t>4.4. Кадровое обеспечение образовательного процесса</w:t>
      </w:r>
    </w:p>
    <w:p w:rsidR="00B06188" w:rsidRPr="006706AD" w:rsidRDefault="00B06188" w:rsidP="00B06188">
      <w:pPr>
        <w:autoSpaceDE w:val="0"/>
        <w:adjustRightInd w:val="0"/>
        <w:ind w:firstLine="567"/>
        <w:jc w:val="both"/>
        <w:rPr>
          <w:bCs/>
        </w:rPr>
      </w:pPr>
      <w:r w:rsidRPr="006706AD">
        <w:rPr>
          <w:bCs/>
        </w:rPr>
        <w:t>4.4.1. Требования к квалификации педагогических кадров, обеспечивающих обучение по настоящей Программе:</w:t>
      </w:r>
    </w:p>
    <w:p w:rsidR="00B06188" w:rsidRPr="006706AD" w:rsidRDefault="00B06188" w:rsidP="00B06188">
      <w:pPr>
        <w:autoSpaceDE w:val="0"/>
        <w:adjustRightInd w:val="0"/>
        <w:ind w:firstLine="567"/>
        <w:jc w:val="both"/>
      </w:pPr>
      <w:bookmarkStart w:id="1" w:name="OLE_LINK12"/>
      <w:r w:rsidRPr="006706AD">
        <w:rPr>
          <w:bCs/>
        </w:rPr>
        <w:t xml:space="preserve">- </w:t>
      </w:r>
      <w:r w:rsidRPr="006706AD">
        <w:t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</w:p>
    <w:p w:rsidR="00B06188" w:rsidRPr="006706AD" w:rsidRDefault="00B06188" w:rsidP="00B06188">
      <w:pPr>
        <w:autoSpaceDE w:val="0"/>
        <w:adjustRightInd w:val="0"/>
        <w:ind w:firstLine="567"/>
        <w:jc w:val="both"/>
        <w:rPr>
          <w:u w:val="single"/>
        </w:rPr>
      </w:pPr>
      <w:r w:rsidRPr="006706AD">
        <w:rPr>
          <w:bCs/>
        </w:rPr>
        <w:t xml:space="preserve">- </w:t>
      </w:r>
      <w:r w:rsidRPr="006706AD"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профессии рабочего выше, чем предусмотрено ФГОС СПО для выпускников;</w:t>
      </w:r>
    </w:p>
    <w:bookmarkEnd w:id="1"/>
    <w:p w:rsidR="00B06188" w:rsidRPr="006706AD" w:rsidRDefault="00B06188" w:rsidP="00B06188">
      <w:pPr>
        <w:autoSpaceDE w:val="0"/>
        <w:adjustRightInd w:val="0"/>
        <w:ind w:firstLine="567"/>
        <w:jc w:val="both"/>
      </w:pPr>
      <w:r w:rsidRPr="006706AD">
        <w:rPr>
          <w:bCs/>
        </w:rPr>
        <w:t>4.4.2. Руководители практики - представители организации, на базе которой проводится практика</w:t>
      </w:r>
      <w:r w:rsidRPr="006706AD">
        <w:rPr>
          <w:bCs/>
          <w:i/>
        </w:rPr>
        <w:t>:</w:t>
      </w:r>
      <w:r w:rsidRPr="006706AD">
        <w:rPr>
          <w:bCs/>
        </w:rPr>
        <w:t xml:space="preserve"> </w:t>
      </w:r>
      <w:r w:rsidRPr="006706AD">
        <w:t>должны иметь на 1 - 2 уровня квалификации по профессии рабочего выше, чем предусмотрено ФГОС СПО по профессии 15.01.05 Сварщик (ручной и частично механизированной сварки (наплавки)) для выпускников.</w:t>
      </w:r>
    </w:p>
    <w:p w:rsidR="00B06188" w:rsidRPr="006706AD" w:rsidRDefault="00B06188" w:rsidP="00B06188">
      <w:pPr>
        <w:spacing w:after="200" w:line="276" w:lineRule="auto"/>
        <w:ind w:firstLine="567"/>
        <w:rPr>
          <w:b/>
          <w:caps/>
        </w:rPr>
      </w:pPr>
      <w:r w:rsidRPr="006706AD">
        <w:rPr>
          <w:b/>
          <w:caps/>
        </w:rPr>
        <w:br w:type="page"/>
      </w:r>
    </w:p>
    <w:p w:rsidR="00B06188" w:rsidRPr="006706AD" w:rsidRDefault="00B06188" w:rsidP="00B061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706AD">
        <w:rPr>
          <w:b/>
          <w:caps/>
        </w:rPr>
        <w:lastRenderedPageBreak/>
        <w:t>5. Контроль и оценка результатов освоения профессионального модуля (вида деятельности)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6706AD">
        <w:rPr>
          <w:rFonts w:eastAsia="Calibri"/>
          <w:iCs/>
          <w:color w:val="000000"/>
        </w:rPr>
        <w:t xml:space="preserve">Оценка качества освоения </w:t>
      </w:r>
      <w:r w:rsidRPr="006706AD">
        <w:rPr>
          <w:rFonts w:eastAsia="Calibri"/>
          <w:color w:val="000000"/>
        </w:rPr>
        <w:t xml:space="preserve">настоящей Программы </w:t>
      </w:r>
      <w:r w:rsidRPr="006706AD">
        <w:rPr>
          <w:rFonts w:eastAsia="Calibri"/>
          <w:iCs/>
          <w:color w:val="000000"/>
        </w:rPr>
        <w:t xml:space="preserve">включает в себя: </w:t>
      </w:r>
    </w:p>
    <w:p w:rsidR="00B06188" w:rsidRPr="006706AD" w:rsidRDefault="00B06188" w:rsidP="00B06188">
      <w:pPr>
        <w:ind w:firstLine="567"/>
        <w:jc w:val="both"/>
      </w:pPr>
      <w:r w:rsidRPr="006706AD">
        <w:rPr>
          <w:iCs/>
        </w:rPr>
        <w:t xml:space="preserve">- текущий контроль знаний в форме выполнения </w:t>
      </w:r>
      <w:r w:rsidRPr="006706AD">
        <w:t>контрольных работ (в письменной форме) и самостоятельной работы (в письменной или устной форме);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6706AD">
        <w:rPr>
          <w:rFonts w:eastAsia="Calibri"/>
          <w:iCs/>
          <w:color w:val="000000"/>
        </w:rPr>
        <w:t xml:space="preserve">- промежуточную аттестацию студентов в форме дифференцированного зачета; 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6706AD">
        <w:rPr>
          <w:rFonts w:eastAsia="Calibri"/>
          <w:iCs/>
          <w:color w:val="000000"/>
        </w:rPr>
        <w:t>- квалификационный экзамен.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6706AD">
        <w:rPr>
          <w:rFonts w:eastAsia="Calibri"/>
          <w:iCs/>
          <w:color w:val="000000"/>
        </w:rPr>
        <w:t xml:space="preserve">Для текущего и промежуточного контроля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 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6706AD">
        <w:rPr>
          <w:rFonts w:eastAsia="Calibri"/>
          <w:iCs/>
          <w:color w:val="000000"/>
        </w:rPr>
        <w:t xml:space="preserve">- задания для самостоятельной работы (составление рефератов по темам </w:t>
      </w:r>
      <w:r w:rsidRPr="006706AD">
        <w:rPr>
          <w:rFonts w:eastAsia="Calibri"/>
          <w:color w:val="000000"/>
        </w:rPr>
        <w:t>примерной программы</w:t>
      </w:r>
      <w:r w:rsidRPr="006706AD">
        <w:rPr>
          <w:rFonts w:eastAsia="Calibri"/>
          <w:iCs/>
          <w:color w:val="000000"/>
        </w:rPr>
        <w:t xml:space="preserve">); 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6706AD">
        <w:rPr>
          <w:rFonts w:eastAsia="Calibri"/>
          <w:iCs/>
          <w:color w:val="000000"/>
        </w:rPr>
        <w:t xml:space="preserve">- вопросы и задания к зачету / дифференцированному зачету; 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6706AD">
        <w:rPr>
          <w:rFonts w:eastAsia="Calibri"/>
          <w:iCs/>
          <w:color w:val="000000"/>
        </w:rPr>
        <w:t xml:space="preserve">- тесты для контроля знаний; </w:t>
      </w:r>
    </w:p>
    <w:p w:rsidR="00B06188" w:rsidRPr="006706AD" w:rsidRDefault="00B06188" w:rsidP="00B0618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6706AD">
        <w:rPr>
          <w:rFonts w:eastAsia="Calibri"/>
          <w:iCs/>
          <w:color w:val="000000"/>
        </w:rPr>
        <w:t>- билеты для квалификационного экзамена;</w:t>
      </w:r>
    </w:p>
    <w:p w:rsidR="00B06188" w:rsidRPr="006706AD" w:rsidRDefault="00B06188" w:rsidP="00B061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6706AD">
        <w:rPr>
          <w:rFonts w:eastAsia="Calibri"/>
          <w:iCs/>
        </w:rPr>
        <w:t xml:space="preserve">- контрольные работы; </w:t>
      </w:r>
    </w:p>
    <w:p w:rsidR="00B06188" w:rsidRPr="006706AD" w:rsidRDefault="00B06188" w:rsidP="00B061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706AD">
        <w:rPr>
          <w:rFonts w:eastAsia="Calibri"/>
          <w:iCs/>
        </w:rPr>
        <w:t>- практические занятия.</w:t>
      </w:r>
    </w:p>
    <w:p w:rsidR="00B06188" w:rsidRPr="006706AD" w:rsidRDefault="00B06188" w:rsidP="00B06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6706AD">
        <w:rPr>
          <w:iCs/>
        </w:rPr>
        <w:t>Результаты освоения выражаются в освоении общих и профессиональных компетенций, определенных в программе</w:t>
      </w:r>
      <w:r w:rsidRPr="006706AD">
        <w:t>.</w:t>
      </w:r>
    </w:p>
    <w:p w:rsidR="00B06188" w:rsidRPr="006706AD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521"/>
      </w:tblGrid>
      <w:tr w:rsidR="00B06188" w:rsidRPr="006706AD" w:rsidTr="007A5134">
        <w:tc>
          <w:tcPr>
            <w:tcW w:w="1750" w:type="pct"/>
            <w:shd w:val="clear" w:color="auto" w:fill="auto"/>
            <w:vAlign w:val="center"/>
          </w:tcPr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  <w:r w:rsidRPr="006706AD">
              <w:rPr>
                <w:b/>
                <w:bCs/>
              </w:rPr>
              <w:t xml:space="preserve">Результаты </w:t>
            </w:r>
          </w:p>
          <w:p w:rsidR="00B06188" w:rsidRPr="006706AD" w:rsidRDefault="00B06188" w:rsidP="007A5134">
            <w:pPr>
              <w:jc w:val="center"/>
              <w:rPr>
                <w:b/>
                <w:bCs/>
              </w:rPr>
            </w:pPr>
            <w:r w:rsidRPr="006706AD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3250" w:type="pct"/>
            <w:shd w:val="clear" w:color="auto" w:fill="auto"/>
            <w:vAlign w:val="center"/>
          </w:tcPr>
          <w:p w:rsidR="00B06188" w:rsidRPr="006706AD" w:rsidRDefault="00B06188" w:rsidP="007A5134">
            <w:pPr>
              <w:jc w:val="center"/>
              <w:rPr>
                <w:bCs/>
              </w:rPr>
            </w:pPr>
            <w:r w:rsidRPr="006706AD">
              <w:rPr>
                <w:b/>
              </w:rPr>
              <w:t>Основные показатели оценки результата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  <w:jc w:val="both"/>
            </w:pPr>
            <w:r w:rsidRPr="006706AD">
              <w:t>ПК 1.1. Читать чертежи средней сложности и сложных сварных металлоконструкций.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pPr>
              <w:rPr>
                <w:rFonts w:eastAsia="Calibri"/>
                <w:color w:val="000000"/>
              </w:rPr>
            </w:pPr>
            <w:r w:rsidRPr="006706AD">
              <w:rPr>
                <w:rFonts w:eastAsia="Calibri"/>
                <w:color w:val="000000"/>
              </w:rPr>
              <w:t>Чтение чертежей средней сложности и сложных сварных металлоконструкций оформленных по стандартам РФ.</w:t>
            </w:r>
          </w:p>
          <w:p w:rsidR="00B06188" w:rsidRPr="006706AD" w:rsidRDefault="00B06188" w:rsidP="007A5134"/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</w:pPr>
            <w:r w:rsidRPr="006706AD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Чтение конструкторской документации на свариваемую конструкцию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 xml:space="preserve">Умение пользоваться нормативно-технической документацией, регламентирующей выбор сварочных материалов, сборку, сварку и требования к контролю качества  конкретных деталей и узлов. 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Чтение производственно-технологической документации в виде технологических инструкций по сварке и карт технологического процесса сварки, регламентирующих применяемые сварочные материалы, порядок и способы сборки, технологические требования к сварке и контролю качества  конкретных деталей и узлов.</w:t>
            </w:r>
          </w:p>
          <w:p w:rsidR="00B06188" w:rsidRPr="006706AD" w:rsidRDefault="00B06188" w:rsidP="007A5134">
            <w:r w:rsidRPr="006706AD">
              <w:t xml:space="preserve">Чтение производственно-технологической документации сварочных процессов, оформленной в соответствии с требованиями  международных стандартов по сварке и родственным технологиям, и требованиями ТО </w:t>
            </w:r>
            <w:r w:rsidRPr="006706AD">
              <w:rPr>
                <w:lang w:val="en-US"/>
              </w:rPr>
              <w:t>WSR</w:t>
            </w:r>
            <w:r w:rsidRPr="006706AD">
              <w:t>/</w:t>
            </w:r>
            <w:r w:rsidRPr="006706AD">
              <w:rPr>
                <w:lang w:val="en-US"/>
              </w:rPr>
              <w:t>WSI</w:t>
            </w:r>
            <w:r w:rsidRPr="006706AD">
              <w:t xml:space="preserve"> *.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</w:pPr>
            <w:r w:rsidRPr="006706AD"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Организация рабочего места</w:t>
            </w:r>
          </w:p>
          <w:p w:rsidR="00B06188" w:rsidRPr="006706AD" w:rsidRDefault="00B06188" w:rsidP="007A5134">
            <w:r w:rsidRPr="006706AD">
              <w:t>Соблюдение требований безопасности труда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Знание оснащенности и проверка оснащённости сварочного поста для различных способов ручной и частично механизированной сварки.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Проверка работоспособности и исправности оборудования поста для различных способов ручной и частично механизированной сварки.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Проверка наличия заземления сварочного поста РД, РАД, МП.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lastRenderedPageBreak/>
              <w:t>Знания правил пользования баллонов со сжатыми и сжиженными газами.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Настройка сварочного и вспомогательного оборудования  для различных способов сварки согласно требованиям инструкций по эксплуатации и технологических карт сварки.</w:t>
            </w:r>
          </w:p>
          <w:p w:rsidR="00B06188" w:rsidRPr="006706AD" w:rsidRDefault="00B06188" w:rsidP="007A5134">
            <w:pPr>
              <w:jc w:val="both"/>
            </w:pPr>
            <w:r w:rsidRPr="006706AD">
              <w:rPr>
                <w:color w:val="000000"/>
              </w:rPr>
              <w:t xml:space="preserve">Настройка специализированных </w:t>
            </w:r>
            <w:r w:rsidRPr="006706AD">
              <w:t>источников питания для свари неплавящимся электродом постоянного, переменного тока*.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r w:rsidRPr="006706AD">
              <w:lastRenderedPageBreak/>
              <w:t>ПК 1.4. Подготавливать и проверять сварочные материалы для различных способов сварки.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Организация рабочего места.</w:t>
            </w:r>
          </w:p>
          <w:p w:rsidR="00B06188" w:rsidRPr="006706AD" w:rsidRDefault="00B06188" w:rsidP="007A5134">
            <w:r w:rsidRPr="006706AD">
              <w:t>Соблюдение требований безопасности труда.</w:t>
            </w:r>
          </w:p>
          <w:p w:rsidR="00B06188" w:rsidRPr="006706AD" w:rsidRDefault="00B06188" w:rsidP="007A5134">
            <w:r w:rsidRPr="006706AD">
              <w:rPr>
                <w:color w:val="000000"/>
                <w:shd w:val="clear" w:color="auto" w:fill="FFFFFF"/>
              </w:rPr>
              <w:t>Демонстрация навыков подготовки и проверки сварочных материалов для различных способов сварки.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</w:pPr>
            <w:r w:rsidRPr="006706AD">
              <w:t>ПК 1.5. Выполнять сборку и подготовку элементов конструкции под сварку.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Организация рабочего места.</w:t>
            </w:r>
          </w:p>
          <w:p w:rsidR="00B06188" w:rsidRPr="006706AD" w:rsidRDefault="00B06188" w:rsidP="007A5134">
            <w:r w:rsidRPr="006706AD">
              <w:t>Соблюдение требований безопасности труда.</w:t>
            </w:r>
          </w:p>
          <w:p w:rsidR="00B06188" w:rsidRPr="006706AD" w:rsidRDefault="00B06188" w:rsidP="007A5134">
            <w:r w:rsidRPr="006706AD">
              <w:t>Подбор инструмента и оборудования.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с применением сборочных приспособлений.  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 xml:space="preserve">Выполнение сборки и подготовки элементов средней сложности и сложных сварных конструкции под ручную и частично механизированную сварку на прихватках. Применение ручного и механизированного инструмента для зачистки поверхностей под сварку, выполнение типовых слесарных операций, применяемые при подготовке деталей перед сваркой. </w:t>
            </w:r>
          </w:p>
          <w:p w:rsidR="00B06188" w:rsidRPr="006706AD" w:rsidRDefault="00B06188" w:rsidP="007A5134">
            <w:r w:rsidRPr="006706AD">
              <w:rPr>
                <w:color w:val="000000"/>
              </w:rPr>
              <w:t>Применение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</w:pPr>
            <w:r w:rsidRPr="006706AD"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Организация рабочего места</w:t>
            </w:r>
          </w:p>
          <w:p w:rsidR="00B06188" w:rsidRPr="006706AD" w:rsidRDefault="00B06188" w:rsidP="007A5134">
            <w:r w:rsidRPr="006706AD">
              <w:t>Соблюдение требований безопасности труда</w:t>
            </w:r>
          </w:p>
          <w:p w:rsidR="00B06188" w:rsidRPr="006706AD" w:rsidRDefault="00B06188" w:rsidP="007A5134">
            <w:r w:rsidRPr="006706AD">
              <w:t>Подбор инструмента и оборудования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>Контроль подготовки элементов конструкций под сварку.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</w:pPr>
            <w:r w:rsidRPr="006706AD"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Организация рабочего места</w:t>
            </w:r>
          </w:p>
          <w:p w:rsidR="00B06188" w:rsidRPr="006706AD" w:rsidRDefault="00B06188" w:rsidP="007A5134">
            <w:r w:rsidRPr="006706AD">
              <w:t>Соблюдение требований безопасности труда</w:t>
            </w:r>
          </w:p>
          <w:p w:rsidR="00B06188" w:rsidRPr="006706AD" w:rsidRDefault="00B06188" w:rsidP="007A5134">
            <w:r w:rsidRPr="006706AD">
              <w:t>Выбор способа выполнения предварительного подогрева</w:t>
            </w:r>
          </w:p>
          <w:p w:rsidR="00B06188" w:rsidRPr="006706AD" w:rsidRDefault="00B06188" w:rsidP="007A5134">
            <w:r w:rsidRPr="006706AD">
              <w:t>Подбор оборудования и инвентаря</w:t>
            </w:r>
          </w:p>
          <w:p w:rsidR="00B06188" w:rsidRPr="006706AD" w:rsidRDefault="00B06188" w:rsidP="007A5134">
            <w:r w:rsidRPr="006706AD">
              <w:t xml:space="preserve">Проведение предварительного и сопутствующего (межслойного) подогрева металла </w:t>
            </w:r>
          </w:p>
          <w:p w:rsidR="00B06188" w:rsidRPr="006706AD" w:rsidRDefault="00B06188" w:rsidP="007A5134">
            <w:pPr>
              <w:rPr>
                <w:color w:val="000000"/>
              </w:rPr>
            </w:pPr>
            <w:r w:rsidRPr="006706AD">
              <w:rPr>
                <w:color w:val="000000"/>
              </w:rPr>
              <w:t xml:space="preserve">Контроль температуры </w:t>
            </w:r>
            <w:r w:rsidRPr="006706AD">
              <w:t>предварительного и сопутствующего (межслойного) подогрева металла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</w:pPr>
            <w:r w:rsidRPr="006706AD">
              <w:t>ПК 1.8. Зачищать и удалять поверхностные дефекты сварных швов после сварки.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Организация рабочего места</w:t>
            </w:r>
          </w:p>
          <w:p w:rsidR="00B06188" w:rsidRPr="006706AD" w:rsidRDefault="00B06188" w:rsidP="007A5134">
            <w:r w:rsidRPr="006706AD">
              <w:t>Соблюдение требований безопасности труда</w:t>
            </w:r>
          </w:p>
          <w:p w:rsidR="00B06188" w:rsidRPr="006706AD" w:rsidRDefault="00B06188" w:rsidP="007A5134">
            <w:r w:rsidRPr="006706AD">
              <w:t>Подбор инструмента и оборудования</w:t>
            </w:r>
          </w:p>
          <w:p w:rsidR="00B06188" w:rsidRPr="006706AD" w:rsidRDefault="00B06188" w:rsidP="007A5134">
            <w:r w:rsidRPr="006706AD">
              <w:t xml:space="preserve">Устранение поверхностных дефектов в сварных швах без последующей заварки, путём зачистки. </w:t>
            </w:r>
          </w:p>
          <w:p w:rsidR="00B06188" w:rsidRPr="006706AD" w:rsidRDefault="00B06188" w:rsidP="007A5134">
            <w:r w:rsidRPr="006706AD">
              <w:t xml:space="preserve">Удаление поверхностных дефектов в сварных швах после сварки, с подготовкой мест удаления дефектов под </w:t>
            </w:r>
            <w:r w:rsidRPr="006706AD">
              <w:lastRenderedPageBreak/>
              <w:t>последующую заварку.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tabs>
                <w:tab w:val="left" w:pos="1701"/>
              </w:tabs>
            </w:pPr>
            <w:r w:rsidRPr="006706AD">
              <w:lastRenderedPageBreak/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Организация рабочего места</w:t>
            </w:r>
          </w:p>
          <w:p w:rsidR="00B06188" w:rsidRPr="006706AD" w:rsidRDefault="00B06188" w:rsidP="007A5134">
            <w:r w:rsidRPr="006706AD">
              <w:t>Соблюдение требований безопасности труда</w:t>
            </w:r>
          </w:p>
          <w:p w:rsidR="00B06188" w:rsidRPr="006706AD" w:rsidRDefault="00B06188" w:rsidP="007A5134">
            <w:r w:rsidRPr="006706AD">
              <w:t>Подбор инструмента и оборудования</w:t>
            </w:r>
          </w:p>
          <w:p w:rsidR="00B06188" w:rsidRPr="006706AD" w:rsidRDefault="00B06188" w:rsidP="007A5134">
            <w:r w:rsidRPr="006706AD">
              <w:t>Контроль с применением измерительного инструмента сваренных различными способами сварки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 w:rsidR="00B06188" w:rsidRPr="006706AD" w:rsidRDefault="00B06188" w:rsidP="007A5134">
            <w:r w:rsidRPr="006706AD"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производственно-технологической документации по сварке.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pPr>
              <w:widowControl w:val="0"/>
              <w:suppressAutoHyphens/>
            </w:pPr>
            <w:r w:rsidRPr="006706AD">
              <w:t>ОК 1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- Демонстрация интереса к профессии и освоение профессиональных компетенций  с положительным результатом.</w:t>
            </w:r>
          </w:p>
          <w:p w:rsidR="00B06188" w:rsidRPr="006706AD" w:rsidRDefault="00B06188" w:rsidP="007A5134">
            <w:r w:rsidRPr="006706AD">
              <w:t>-Анализ ситуации на рынке труда.  Быстрая адаптация внутриорганизационным условиям работы.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r w:rsidRPr="006706AD">
              <w:t>ОК 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 xml:space="preserve">- Определение цели порядка работы. </w:t>
            </w:r>
          </w:p>
          <w:p w:rsidR="00B06188" w:rsidRPr="006706AD" w:rsidRDefault="00B06188" w:rsidP="007A5134">
            <w:r w:rsidRPr="006706AD">
              <w:t>- Обобщение результата.</w:t>
            </w:r>
          </w:p>
          <w:p w:rsidR="00B06188" w:rsidRPr="006706AD" w:rsidRDefault="00B06188" w:rsidP="007A5134">
            <w:r w:rsidRPr="006706AD">
              <w:t xml:space="preserve">- Использование в работе полученные ранее знания, умения.   </w:t>
            </w:r>
          </w:p>
          <w:p w:rsidR="00B06188" w:rsidRPr="006706AD" w:rsidRDefault="00B06188" w:rsidP="007A5134">
            <w:r w:rsidRPr="006706AD">
              <w:t>- Рациональное распределение времени при</w:t>
            </w:r>
          </w:p>
          <w:p w:rsidR="00B06188" w:rsidRPr="006706AD" w:rsidRDefault="00B06188" w:rsidP="007A5134">
            <w:r w:rsidRPr="006706AD">
              <w:t xml:space="preserve">выполнении работ. 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r w:rsidRPr="006706AD"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- Самоанализ, контроль и коррекция результатов собственной работы.</w:t>
            </w:r>
          </w:p>
          <w:p w:rsidR="00B06188" w:rsidRPr="006706AD" w:rsidRDefault="00B06188" w:rsidP="007A5134">
            <w:r w:rsidRPr="006706AD">
              <w:t>- Способность принимать решения в стандартных и нестандартных производственных ситуациях.</w:t>
            </w:r>
          </w:p>
          <w:p w:rsidR="00B06188" w:rsidRPr="006706AD" w:rsidRDefault="00B06188" w:rsidP="007A5134">
            <w:r w:rsidRPr="006706AD">
              <w:t xml:space="preserve">- Ответственность за свой труд. 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r w:rsidRPr="006706AD">
              <w:t>ОК 4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- Эффективный поиск и использование информации, включая электронные для эффективного выполнения профессиональных задач.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r w:rsidRPr="006706AD"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r w:rsidRPr="006706AD">
              <w:t>-Нахождение,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B06188" w:rsidRPr="006706AD" w:rsidRDefault="00B06188" w:rsidP="007A5134">
            <w:r w:rsidRPr="006706AD">
              <w:t>-Работа с различными прикладными программами.</w:t>
            </w:r>
          </w:p>
        </w:tc>
      </w:tr>
      <w:tr w:rsidR="00B06188" w:rsidRPr="006706AD" w:rsidTr="007A5134">
        <w:trPr>
          <w:trHeight w:val="637"/>
        </w:trPr>
        <w:tc>
          <w:tcPr>
            <w:tcW w:w="1750" w:type="pct"/>
            <w:shd w:val="clear" w:color="auto" w:fill="auto"/>
          </w:tcPr>
          <w:p w:rsidR="00B06188" w:rsidRPr="006706AD" w:rsidRDefault="00B06188" w:rsidP="007A5134">
            <w:r w:rsidRPr="006706AD">
              <w:t>ОК 6 Работать в команде, эффективно общаться с коллегами, руководством.</w:t>
            </w:r>
          </w:p>
        </w:tc>
        <w:tc>
          <w:tcPr>
            <w:tcW w:w="3250" w:type="pct"/>
            <w:shd w:val="clear" w:color="auto" w:fill="auto"/>
          </w:tcPr>
          <w:p w:rsidR="00B06188" w:rsidRPr="006706AD" w:rsidRDefault="00B06188" w:rsidP="007A5134">
            <w:pPr>
              <w:jc w:val="both"/>
            </w:pPr>
            <w:r w:rsidRPr="006706AD">
              <w:t>-Взаимодействие с обучающимися, преподавателем,  мастерами, наставниками в ходе обучения и прохождения практики.</w:t>
            </w:r>
          </w:p>
          <w:p w:rsidR="00B06188" w:rsidRPr="006706AD" w:rsidRDefault="00B06188" w:rsidP="007A5134">
            <w:r w:rsidRPr="006706AD">
              <w:t xml:space="preserve">- Терпимость к другим мнениям и позициям. </w:t>
            </w:r>
          </w:p>
          <w:p w:rsidR="00B06188" w:rsidRPr="006706AD" w:rsidRDefault="00B06188" w:rsidP="007A5134">
            <w:r w:rsidRPr="006706AD">
              <w:t xml:space="preserve">- Оказание помощи участникам команды. </w:t>
            </w:r>
          </w:p>
          <w:p w:rsidR="00B06188" w:rsidRPr="006706AD" w:rsidRDefault="00B06188" w:rsidP="007A5134">
            <w:r w:rsidRPr="006706AD">
              <w:t>- Нахождение продуктивных способов реагирования в конфликтных ситуациях.</w:t>
            </w:r>
          </w:p>
          <w:p w:rsidR="00B06188" w:rsidRPr="006706AD" w:rsidRDefault="00B06188" w:rsidP="007A5134">
            <w:r w:rsidRPr="006706AD">
              <w:t>- Выполнение обязанностей в соответствии</w:t>
            </w:r>
          </w:p>
          <w:p w:rsidR="00B06188" w:rsidRPr="006706AD" w:rsidRDefault="00B06188" w:rsidP="007A5134">
            <w:r w:rsidRPr="006706AD">
              <w:t xml:space="preserve">распределением групповой деятельности. </w:t>
            </w:r>
          </w:p>
        </w:tc>
      </w:tr>
      <w:tr w:rsidR="00B06188" w:rsidRPr="00BC6BD2" w:rsidTr="007A5134">
        <w:trPr>
          <w:trHeight w:val="405"/>
        </w:trPr>
        <w:tc>
          <w:tcPr>
            <w:tcW w:w="5000" w:type="pct"/>
            <w:gridSpan w:val="2"/>
            <w:shd w:val="clear" w:color="auto" w:fill="auto"/>
          </w:tcPr>
          <w:p w:rsidR="00B06188" w:rsidRPr="004D56EC" w:rsidRDefault="00B06188" w:rsidP="007A5134">
            <w:pPr>
              <w:jc w:val="both"/>
              <w:rPr>
                <w:sz w:val="18"/>
                <w:szCs w:val="18"/>
              </w:rPr>
            </w:pPr>
            <w:r w:rsidRPr="006706AD">
              <w:rPr>
                <w:b/>
                <w:sz w:val="18"/>
                <w:szCs w:val="18"/>
              </w:rPr>
              <w:t>Примечание:</w:t>
            </w:r>
            <w:r w:rsidRPr="006706AD">
              <w:rPr>
                <w:sz w:val="18"/>
                <w:szCs w:val="18"/>
              </w:rPr>
              <w:t xml:space="preserve"> * - </w:t>
            </w:r>
            <w:r w:rsidRPr="006706AD">
              <w:rPr>
                <w:bCs/>
                <w:sz w:val="18"/>
                <w:szCs w:val="18"/>
              </w:rPr>
              <w:t>освоенные профессиональные компетенции</w:t>
            </w:r>
            <w:r w:rsidRPr="006706AD">
              <w:rPr>
                <w:sz w:val="18"/>
                <w:szCs w:val="18"/>
              </w:rPr>
              <w:t xml:space="preserve"> и основные показатели оценки результата, соответствующие требованиям ТО </w:t>
            </w:r>
            <w:r w:rsidRPr="006706AD">
              <w:rPr>
                <w:sz w:val="18"/>
                <w:szCs w:val="18"/>
                <w:lang w:val="en-US"/>
              </w:rPr>
              <w:t>WSR</w:t>
            </w:r>
            <w:r w:rsidRPr="006706AD">
              <w:rPr>
                <w:sz w:val="18"/>
                <w:szCs w:val="18"/>
              </w:rPr>
              <w:t>/</w:t>
            </w:r>
            <w:r w:rsidRPr="006706AD">
              <w:rPr>
                <w:sz w:val="18"/>
                <w:szCs w:val="18"/>
                <w:lang w:val="en-US"/>
              </w:rPr>
              <w:t>WSI</w:t>
            </w:r>
            <w:r w:rsidRPr="006706AD">
              <w:rPr>
                <w:sz w:val="18"/>
                <w:szCs w:val="18"/>
              </w:rPr>
              <w:t>.</w:t>
            </w:r>
          </w:p>
        </w:tc>
      </w:tr>
    </w:tbl>
    <w:p w:rsidR="00B06188" w:rsidRDefault="00B06188" w:rsidP="00B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34ED0" w:rsidRDefault="00934ED0">
      <w:pPr>
        <w:spacing w:after="200" w:line="276" w:lineRule="auto"/>
      </w:pPr>
      <w:r>
        <w:br w:type="page"/>
      </w:r>
    </w:p>
    <w:p w:rsidR="00934ED0" w:rsidRPr="00007918" w:rsidRDefault="00934ED0" w:rsidP="00934ED0">
      <w:pPr>
        <w:jc w:val="center"/>
        <w:rPr>
          <w:b/>
        </w:rPr>
      </w:pPr>
      <w:r>
        <w:rPr>
          <w:b/>
          <w:bCs/>
        </w:rPr>
        <w:lastRenderedPageBreak/>
        <w:t>6</w:t>
      </w:r>
      <w:r w:rsidRPr="00007918">
        <w:rPr>
          <w:b/>
        </w:rPr>
        <w:t xml:space="preserve">.ЛИСТ ИЗМЕНЕНИЙ, ДОПОЛНЕНИЙ </w:t>
      </w:r>
    </w:p>
    <w:p w:rsidR="00934ED0" w:rsidRPr="00007918" w:rsidRDefault="00934ED0" w:rsidP="00934ED0">
      <w:pPr>
        <w:jc w:val="center"/>
        <w:rPr>
          <w:b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934ED0" w:rsidRPr="00007918" w:rsidTr="00C4681D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0" w:rsidRPr="00007918" w:rsidRDefault="00934ED0" w:rsidP="00C4681D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0" w:rsidRPr="00007918" w:rsidRDefault="00934ED0" w:rsidP="00C4681D">
            <w:pPr>
              <w:pStyle w:val="1"/>
              <w:snapToGrid w:val="0"/>
              <w:ind w:firstLine="34"/>
              <w:outlineLvl w:val="0"/>
              <w:rPr>
                <w:b/>
              </w:rPr>
            </w:pPr>
            <w:r w:rsidRPr="00007918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0" w:rsidRPr="00007918" w:rsidRDefault="00934ED0" w:rsidP="00C4681D">
            <w:pPr>
              <w:pStyle w:val="1"/>
              <w:snapToGrid w:val="0"/>
              <w:ind w:left="33" w:right="-108" w:firstLine="0"/>
              <w:outlineLvl w:val="0"/>
              <w:rPr>
                <w:b/>
              </w:rPr>
            </w:pPr>
            <w:r w:rsidRPr="00007918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0" w:rsidRPr="00007918" w:rsidRDefault="00934ED0" w:rsidP="00C4681D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0" w:rsidRPr="00007918" w:rsidRDefault="00934ED0" w:rsidP="00C4681D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>Подпись лица, которое вносит изменения</w:t>
            </w:r>
          </w:p>
        </w:tc>
      </w:tr>
      <w:tr w:rsidR="00934ED0" w:rsidRPr="00007918" w:rsidTr="00C4681D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</w:pPr>
          </w:p>
        </w:tc>
      </w:tr>
      <w:tr w:rsidR="00934ED0" w:rsidRPr="00007918" w:rsidTr="00C4681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</w:tr>
      <w:tr w:rsidR="00934ED0" w:rsidRPr="00007918" w:rsidTr="00C4681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</w:tr>
      <w:tr w:rsidR="00934ED0" w:rsidRPr="00007918" w:rsidTr="00C4681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</w:tr>
      <w:tr w:rsidR="00934ED0" w:rsidRPr="00007918" w:rsidTr="00C4681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</w:tr>
      <w:tr w:rsidR="00934ED0" w:rsidRPr="00007918" w:rsidTr="00C4681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</w:tr>
      <w:tr w:rsidR="00934ED0" w:rsidRPr="00007918" w:rsidTr="00C4681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</w:tr>
      <w:tr w:rsidR="00934ED0" w:rsidRPr="00007918" w:rsidTr="00C4681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0" w:rsidRPr="00007918" w:rsidRDefault="00934ED0" w:rsidP="00C4681D">
            <w:pPr>
              <w:jc w:val="both"/>
              <w:rPr>
                <w:b/>
              </w:rPr>
            </w:pPr>
          </w:p>
        </w:tc>
      </w:tr>
    </w:tbl>
    <w:p w:rsidR="00934ED0" w:rsidRPr="009B6ED5" w:rsidRDefault="00934ED0" w:rsidP="00934ED0">
      <w:pPr>
        <w:widowControl w:val="0"/>
        <w:ind w:firstLine="284"/>
        <w:rPr>
          <w:b/>
          <w:bCs/>
        </w:rPr>
      </w:pPr>
    </w:p>
    <w:p w:rsidR="000667D4" w:rsidRDefault="000667D4" w:rsidP="00B06188"/>
    <w:sectPr w:rsidR="000667D4" w:rsidSect="00B06188">
      <w:footerReference w:type="default" r:id="rId13"/>
      <w:pgSz w:w="11907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BA" w:rsidRDefault="001762BA" w:rsidP="000A43FE">
      <w:r>
        <w:separator/>
      </w:r>
    </w:p>
  </w:endnote>
  <w:endnote w:type="continuationSeparator" w:id="0">
    <w:p w:rsidR="001762BA" w:rsidRDefault="001762BA" w:rsidP="000A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412444"/>
      <w:docPartObj>
        <w:docPartGallery w:val="Page Numbers (Bottom of Page)"/>
        <w:docPartUnique/>
      </w:docPartObj>
    </w:sdtPr>
    <w:sdtEndPr/>
    <w:sdtContent>
      <w:p w:rsidR="00C4681D" w:rsidRDefault="00C4681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681D" w:rsidRDefault="00C468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102641"/>
      <w:docPartObj>
        <w:docPartGallery w:val="Page Numbers (Bottom of Page)"/>
        <w:docPartUnique/>
      </w:docPartObj>
    </w:sdtPr>
    <w:sdtEndPr/>
    <w:sdtContent>
      <w:p w:rsidR="00C4681D" w:rsidRDefault="00C4681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8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4681D" w:rsidRDefault="00C468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412445"/>
      <w:docPartObj>
        <w:docPartGallery w:val="Page Numbers (Bottom of Page)"/>
        <w:docPartUnique/>
      </w:docPartObj>
    </w:sdtPr>
    <w:sdtEndPr/>
    <w:sdtContent>
      <w:p w:rsidR="00C4681D" w:rsidRDefault="00C4681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8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4681D" w:rsidRDefault="00C468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BA" w:rsidRDefault="001762BA" w:rsidP="000A43FE">
      <w:r>
        <w:separator/>
      </w:r>
    </w:p>
  </w:footnote>
  <w:footnote w:type="continuationSeparator" w:id="0">
    <w:p w:rsidR="001762BA" w:rsidRDefault="001762BA" w:rsidP="000A43FE">
      <w:r>
        <w:continuationSeparator/>
      </w:r>
    </w:p>
  </w:footnote>
  <w:footnote w:id="1">
    <w:p w:rsidR="00C4681D" w:rsidRDefault="00C4681D" w:rsidP="00B06188">
      <w:pPr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4624CAD"/>
    <w:multiLevelType w:val="hybridMultilevel"/>
    <w:tmpl w:val="BFF6F02C"/>
    <w:lvl w:ilvl="0" w:tplc="6EAC18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4B2B"/>
    <w:multiLevelType w:val="hybridMultilevel"/>
    <w:tmpl w:val="272E64DE"/>
    <w:lvl w:ilvl="0" w:tplc="36B2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61F15"/>
    <w:multiLevelType w:val="hybridMultilevel"/>
    <w:tmpl w:val="3EE65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9A6852"/>
    <w:multiLevelType w:val="hybridMultilevel"/>
    <w:tmpl w:val="AFB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886"/>
    <w:multiLevelType w:val="hybridMultilevel"/>
    <w:tmpl w:val="4180378C"/>
    <w:lvl w:ilvl="0" w:tplc="403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06D7"/>
    <w:multiLevelType w:val="hybridMultilevel"/>
    <w:tmpl w:val="189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0AC6"/>
    <w:multiLevelType w:val="hybridMultilevel"/>
    <w:tmpl w:val="1700A6FA"/>
    <w:lvl w:ilvl="0" w:tplc="0126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4386F"/>
    <w:multiLevelType w:val="hybridMultilevel"/>
    <w:tmpl w:val="97788052"/>
    <w:lvl w:ilvl="0" w:tplc="6EAC1834">
      <w:start w:val="1"/>
      <w:numFmt w:val="bullet"/>
      <w:lvlText w:val="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0215"/>
    <w:multiLevelType w:val="hybridMultilevel"/>
    <w:tmpl w:val="D762859A"/>
    <w:lvl w:ilvl="0" w:tplc="0126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AC18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7029"/>
    <w:multiLevelType w:val="hybridMultilevel"/>
    <w:tmpl w:val="50543BFA"/>
    <w:lvl w:ilvl="0" w:tplc="403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47F5F"/>
    <w:multiLevelType w:val="hybridMultilevel"/>
    <w:tmpl w:val="5ED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6E70"/>
    <w:multiLevelType w:val="hybridMultilevel"/>
    <w:tmpl w:val="18A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C3FD4"/>
    <w:multiLevelType w:val="hybridMultilevel"/>
    <w:tmpl w:val="E0469EDE"/>
    <w:lvl w:ilvl="0" w:tplc="A9048996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9EA2DE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BEA65E6C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CF520CE2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8B385422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197AC08C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6024B5B2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062051E2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C930DB28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16" w15:restartNumberingAfterBreak="0">
    <w:nsid w:val="6CBB0FB4"/>
    <w:multiLevelType w:val="hybridMultilevel"/>
    <w:tmpl w:val="2F2AD2C8"/>
    <w:lvl w:ilvl="0" w:tplc="F02E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F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4B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26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08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23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A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6E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B15FB"/>
    <w:multiLevelType w:val="hybridMultilevel"/>
    <w:tmpl w:val="19240164"/>
    <w:lvl w:ilvl="0" w:tplc="1B40D9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49C"/>
    <w:multiLevelType w:val="hybridMultilevel"/>
    <w:tmpl w:val="79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78F"/>
    <w:multiLevelType w:val="hybridMultilevel"/>
    <w:tmpl w:val="FD1A8EEC"/>
    <w:lvl w:ilvl="0" w:tplc="1F9C2C0E">
      <w:start w:val="1"/>
      <w:numFmt w:val="decimal"/>
      <w:lvlText w:val="%1."/>
      <w:lvlJc w:val="left"/>
      <w:pPr>
        <w:ind w:left="720" w:hanging="360"/>
      </w:pPr>
    </w:lvl>
    <w:lvl w:ilvl="1" w:tplc="90800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A7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44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E2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28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CA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2E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743C0"/>
    <w:multiLevelType w:val="hybridMultilevel"/>
    <w:tmpl w:val="98B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8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17"/>
  </w:num>
  <w:num w:numId="18">
    <w:abstractNumId w:val="7"/>
  </w:num>
  <w:num w:numId="19">
    <w:abstractNumId w:val="18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FE"/>
    <w:rsid w:val="0003781F"/>
    <w:rsid w:val="0005257B"/>
    <w:rsid w:val="000667D4"/>
    <w:rsid w:val="00092C51"/>
    <w:rsid w:val="000A43FE"/>
    <w:rsid w:val="00106250"/>
    <w:rsid w:val="00111AF4"/>
    <w:rsid w:val="001762BA"/>
    <w:rsid w:val="00191CDF"/>
    <w:rsid w:val="00204829"/>
    <w:rsid w:val="0023464C"/>
    <w:rsid w:val="002477BF"/>
    <w:rsid w:val="00274858"/>
    <w:rsid w:val="002C2E58"/>
    <w:rsid w:val="00337FBB"/>
    <w:rsid w:val="00395AAA"/>
    <w:rsid w:val="003E558D"/>
    <w:rsid w:val="00423D49"/>
    <w:rsid w:val="00460522"/>
    <w:rsid w:val="004615BC"/>
    <w:rsid w:val="004D0028"/>
    <w:rsid w:val="004F0D28"/>
    <w:rsid w:val="005137CE"/>
    <w:rsid w:val="0055228E"/>
    <w:rsid w:val="00570426"/>
    <w:rsid w:val="005773E7"/>
    <w:rsid w:val="00617A98"/>
    <w:rsid w:val="00620472"/>
    <w:rsid w:val="00666768"/>
    <w:rsid w:val="006D0F4A"/>
    <w:rsid w:val="006E42A0"/>
    <w:rsid w:val="00771787"/>
    <w:rsid w:val="00787405"/>
    <w:rsid w:val="007A1D43"/>
    <w:rsid w:val="007A5134"/>
    <w:rsid w:val="007B78EC"/>
    <w:rsid w:val="007D5343"/>
    <w:rsid w:val="008766D7"/>
    <w:rsid w:val="00876A7B"/>
    <w:rsid w:val="008A0040"/>
    <w:rsid w:val="00934ED0"/>
    <w:rsid w:val="00954062"/>
    <w:rsid w:val="009B3419"/>
    <w:rsid w:val="009F04A1"/>
    <w:rsid w:val="009F71CA"/>
    <w:rsid w:val="00A45584"/>
    <w:rsid w:val="00A55FDA"/>
    <w:rsid w:val="00A60871"/>
    <w:rsid w:val="00A670B4"/>
    <w:rsid w:val="00A94789"/>
    <w:rsid w:val="00AE1FA3"/>
    <w:rsid w:val="00B06188"/>
    <w:rsid w:val="00B23CF3"/>
    <w:rsid w:val="00B62130"/>
    <w:rsid w:val="00B954BA"/>
    <w:rsid w:val="00B9767D"/>
    <w:rsid w:val="00BA6703"/>
    <w:rsid w:val="00C023B4"/>
    <w:rsid w:val="00C4681D"/>
    <w:rsid w:val="00C70D2E"/>
    <w:rsid w:val="00C73A71"/>
    <w:rsid w:val="00D16AE6"/>
    <w:rsid w:val="00D431D1"/>
    <w:rsid w:val="00E057B1"/>
    <w:rsid w:val="00E5478A"/>
    <w:rsid w:val="00E5482B"/>
    <w:rsid w:val="00E608D5"/>
    <w:rsid w:val="00ED2137"/>
    <w:rsid w:val="00F524D1"/>
    <w:rsid w:val="00FC7ACF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65117A-91F5-46F6-8BD1-3031575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3F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3FE"/>
    <w:pPr>
      <w:spacing w:before="100" w:beforeAutospacing="1" w:after="100" w:afterAutospacing="1"/>
    </w:pPr>
  </w:style>
  <w:style w:type="paragraph" w:styleId="2">
    <w:name w:val="List 2"/>
    <w:basedOn w:val="a"/>
    <w:rsid w:val="000A43FE"/>
    <w:pPr>
      <w:ind w:left="566" w:hanging="283"/>
    </w:pPr>
  </w:style>
  <w:style w:type="paragraph" w:customStyle="1" w:styleId="Default">
    <w:name w:val="Default"/>
    <w:rsid w:val="000A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 Style52"/>
    <w:rsid w:val="000A43FE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0A43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43F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A43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0A43F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0A4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Список 21"/>
    <w:basedOn w:val="a"/>
    <w:uiPriority w:val="99"/>
    <w:rsid w:val="000A43FE"/>
    <w:pPr>
      <w:ind w:left="566" w:hanging="283"/>
    </w:pPr>
    <w:rPr>
      <w:lang w:eastAsia="ar-SA"/>
    </w:rPr>
  </w:style>
  <w:style w:type="character" w:styleId="ab">
    <w:name w:val="Hyperlink"/>
    <w:uiPriority w:val="99"/>
    <w:unhideWhenUsed/>
    <w:rsid w:val="000A43FE"/>
    <w:rPr>
      <w:color w:val="0000FF"/>
      <w:u w:val="single"/>
    </w:rPr>
  </w:style>
  <w:style w:type="paragraph" w:styleId="ac">
    <w:name w:val="footnote text"/>
    <w:basedOn w:val="a"/>
    <w:link w:val="11"/>
    <w:uiPriority w:val="99"/>
    <w:semiHidden/>
    <w:rsid w:val="000A43FE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uiPriority w:val="99"/>
    <w:semiHidden/>
    <w:rsid w:val="000A4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c"/>
    <w:uiPriority w:val="99"/>
    <w:semiHidden/>
    <w:locked/>
    <w:rsid w:val="000A43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A43FE"/>
  </w:style>
  <w:style w:type="paragraph" w:styleId="ae">
    <w:name w:val="Body Text"/>
    <w:basedOn w:val="a"/>
    <w:link w:val="af"/>
    <w:uiPriority w:val="99"/>
    <w:semiHidden/>
    <w:rsid w:val="000A43FE"/>
    <w:pPr>
      <w:suppressAutoHyphens/>
      <w:spacing w:after="120" w:line="276" w:lineRule="auto"/>
    </w:pPr>
    <w:rPr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0A43FE"/>
    <w:rPr>
      <w:rFonts w:ascii="Times New Roman" w:eastAsia="Times New Roman" w:hAnsi="Times New Roman" w:cs="Times New Roman"/>
      <w:lang w:eastAsia="ar-SA"/>
    </w:rPr>
  </w:style>
  <w:style w:type="paragraph" w:customStyle="1" w:styleId="times14x15">
    <w:name w:val="_times14x1.5"/>
    <w:link w:val="times14x150"/>
    <w:qFormat/>
    <w:rsid w:val="000A43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link w:val="times14x15"/>
    <w:rsid w:val="000A4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qFormat/>
    <w:rsid w:val="00D431D1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1">
    <w:name w:val="Без интервала Знак"/>
    <w:link w:val="af0"/>
    <w:rsid w:val="00D431D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f2">
    <w:name w:val="Table Grid"/>
    <w:basedOn w:val="a1"/>
    <w:uiPriority w:val="59"/>
    <w:rsid w:val="00934E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Подзаголовок Знак"/>
    <w:link w:val="af4"/>
    <w:uiPriority w:val="99"/>
    <w:locked/>
    <w:rsid w:val="00C4681D"/>
    <w:rPr>
      <w:rFonts w:ascii="Times New Roman" w:hAnsi="Times New Roman" w:cs="Times New Roman"/>
      <w:b/>
      <w:bCs/>
      <w:spacing w:val="15"/>
    </w:rPr>
  </w:style>
  <w:style w:type="paragraph" w:styleId="af4">
    <w:name w:val="Subtitle"/>
    <w:basedOn w:val="a"/>
    <w:next w:val="a"/>
    <w:link w:val="af3"/>
    <w:uiPriority w:val="99"/>
    <w:qFormat/>
    <w:rsid w:val="00C4681D"/>
    <w:pPr>
      <w:numPr>
        <w:ilvl w:val="1"/>
      </w:numPr>
      <w:spacing w:after="200" w:line="276" w:lineRule="auto"/>
    </w:pPr>
    <w:rPr>
      <w:rFonts w:eastAsiaTheme="minorHAnsi"/>
      <w:b/>
      <w:bCs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C46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7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ark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-res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25</Pages>
  <Words>7169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Сервис</cp:lastModifiedBy>
  <cp:revision>27</cp:revision>
  <cp:lastPrinted>2018-10-12T08:55:00Z</cp:lastPrinted>
  <dcterms:created xsi:type="dcterms:W3CDTF">2017-09-17T07:24:00Z</dcterms:created>
  <dcterms:modified xsi:type="dcterms:W3CDTF">2019-07-04T10:48:00Z</dcterms:modified>
</cp:coreProperties>
</file>