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29" w:rsidRPr="00AF2029" w:rsidRDefault="00AF0DD9" w:rsidP="00AF202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53C629">
            <wp:simplePos x="0" y="0"/>
            <wp:positionH relativeFrom="column">
              <wp:posOffset>-701040</wp:posOffset>
            </wp:positionH>
            <wp:positionV relativeFrom="paragraph">
              <wp:posOffset>-350520</wp:posOffset>
            </wp:positionV>
            <wp:extent cx="7505700" cy="10648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58" cy="1067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29" w:rsidRPr="00AF2029" w:rsidRDefault="00AF2029" w:rsidP="00AF202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ГОСУДАРСТВЕННОЕ  БЮДЖЕТНОЕ ПРОФЕССИОНАЛЬНОЕ </w:t>
      </w:r>
    </w:p>
    <w:p w:rsidR="00AF2029" w:rsidRPr="00AF2029" w:rsidRDefault="00AF2029" w:rsidP="00AF202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AF2029" w:rsidRPr="00AF2029" w:rsidRDefault="00AF2029" w:rsidP="00AF202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AF2029" w:rsidRPr="00AF2029" w:rsidRDefault="00AF2029" w:rsidP="00AF2029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F2029" w:rsidRPr="00AF2029" w:rsidRDefault="00AF2029" w:rsidP="00AF2029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AF2029" w:rsidRPr="00AF2029" w:rsidTr="00FD4645">
        <w:trPr>
          <w:trHeight w:val="1575"/>
        </w:trPr>
        <w:tc>
          <w:tcPr>
            <w:tcW w:w="4703" w:type="dxa"/>
          </w:tcPr>
          <w:p w:rsidR="00AF2029" w:rsidRPr="00AF2029" w:rsidRDefault="00AF2029" w:rsidP="00AF2029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</w:tcPr>
          <w:p w:rsidR="00AF2029" w:rsidRPr="00AF2029" w:rsidRDefault="00AF2029" w:rsidP="00AF2029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2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AF2029" w:rsidRPr="00AF2029" w:rsidRDefault="00AF2029" w:rsidP="00AF2029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F2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AF2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AF2029" w:rsidRPr="00AF2029" w:rsidRDefault="00AF2029" w:rsidP="00AF2029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2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AF2029" w:rsidRPr="00AF2029" w:rsidRDefault="00AF2029" w:rsidP="00AF2029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2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AF2029" w:rsidRPr="00AF2029" w:rsidRDefault="00AF2029" w:rsidP="00AF2029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2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F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ЕН.01 математика</w:t>
      </w:r>
    </w:p>
    <w:p w:rsidR="00AF2029" w:rsidRPr="00AF2029" w:rsidRDefault="00AF2029" w:rsidP="00AF20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F2029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Pr="00AF20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26.02.03   «Судовождение»</w:t>
      </w: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AF2029" w:rsidRPr="00AF2029" w:rsidRDefault="00A51A9F" w:rsidP="00AF20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32183" cy="1064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79" cy="106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2029" w:rsidRPr="00AF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26.02.03 «Судовождение», утвержденного Приказом Министерства образования и науки РФ от 7 мая 2014 г. N 441</w:t>
      </w:r>
      <w:r w:rsidR="00AF2029" w:rsidRPr="00AF2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03 июля 2014 г. № 32743.</w:t>
      </w: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AF2029" w:rsidRPr="00AF2029" w:rsidRDefault="00AF2029" w:rsidP="00AF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Сошенко</w:t>
      </w:r>
      <w:proofErr w:type="spellEnd"/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Людмила Викторовна, преподаватель ГБП ОУ РК  «КМТК».</w:t>
      </w: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AF2029" w:rsidRPr="00AF2029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судовождения</w:t>
      </w:r>
    </w:p>
    <w:p w:rsidR="00AF2029" w:rsidRPr="00AF2029" w:rsidRDefault="00AF2029" w:rsidP="00AF202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AF2029" w:rsidRPr="00AF2029" w:rsidRDefault="00AF2029" w:rsidP="00AF202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__________________ А.В. </w:t>
      </w:r>
      <w:proofErr w:type="spellStart"/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>Сацюк</w:t>
      </w:r>
      <w:proofErr w:type="spellEnd"/>
    </w:p>
    <w:p w:rsidR="00AF2029" w:rsidRPr="00AF2029" w:rsidRDefault="00AF2029" w:rsidP="00AF202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F2029" w:rsidRPr="00AF2029" w:rsidRDefault="00AF2029" w:rsidP="00AF202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F2029" w:rsidRPr="00AF2029" w:rsidRDefault="00AF2029" w:rsidP="00AF2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AF2029" w:rsidRPr="00AF2029" w:rsidRDefault="00AF2029" w:rsidP="00AF2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AF2029" w:rsidRPr="00AF2029" w:rsidRDefault="00AF2029" w:rsidP="00AF2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AF2029" w:rsidRPr="00AF2029" w:rsidRDefault="00AF2029" w:rsidP="00AF202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AF2029" w:rsidRPr="00AF2029" w:rsidRDefault="00AF2029" w:rsidP="00AF202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029" w:rsidRPr="00AF2029" w:rsidRDefault="00AF2029" w:rsidP="00AF202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029" w:rsidRPr="00AF2029" w:rsidRDefault="00AF2029" w:rsidP="00AF202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029" w:rsidRPr="00AF2029" w:rsidRDefault="00AF2029" w:rsidP="00AF202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AF2029" w:rsidRPr="00AF2029" w:rsidRDefault="00AF2029" w:rsidP="00AF202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AF2029" w:rsidRPr="00AF2029" w:rsidRDefault="00AF2029" w:rsidP="00AF202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AF202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AF2029" w:rsidRPr="00AF2029" w:rsidRDefault="00AF2029" w:rsidP="00AF2029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0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657E68" w:rsidRPr="00367DDF" w:rsidRDefault="00657E68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11D98" w:rsidRPr="00367DDF" w:rsidRDefault="00BE31AC" w:rsidP="00367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D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D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D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1D98" w:rsidRPr="00367DD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11D98" w:rsidRPr="00367DDF" w:rsidTr="00C11D98">
        <w:tc>
          <w:tcPr>
            <w:tcW w:w="7668" w:type="dxa"/>
          </w:tcPr>
          <w:p w:rsidR="00C11D98" w:rsidRPr="00367DDF" w:rsidRDefault="00C11D98" w:rsidP="00367D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11D98" w:rsidRDefault="00BE31AC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412F1F" w:rsidRPr="00367DDF" w:rsidRDefault="00412F1F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D98" w:rsidRPr="00367DDF" w:rsidTr="00C11D98">
        <w:tc>
          <w:tcPr>
            <w:tcW w:w="7668" w:type="dxa"/>
          </w:tcPr>
          <w:p w:rsidR="00C11D98" w:rsidRPr="00367DDF" w:rsidRDefault="00C11D98" w:rsidP="00367DD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11D98" w:rsidRPr="00367DDF" w:rsidRDefault="00C11D98" w:rsidP="0036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11D98" w:rsidRPr="00367DDF" w:rsidRDefault="0053473D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11D98" w:rsidRPr="00367DDF" w:rsidTr="00C11D98">
        <w:tc>
          <w:tcPr>
            <w:tcW w:w="7668" w:type="dxa"/>
          </w:tcPr>
          <w:p w:rsidR="00C11D98" w:rsidRPr="00367DDF" w:rsidRDefault="00C11D98" w:rsidP="00367DD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11D98" w:rsidRPr="00367DDF" w:rsidRDefault="00C11D98" w:rsidP="00367D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11D98" w:rsidRPr="00367DDF" w:rsidRDefault="00E07ADE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11D98" w:rsidRPr="00367DDF" w:rsidTr="00C11D98">
        <w:trPr>
          <w:trHeight w:val="670"/>
        </w:trPr>
        <w:tc>
          <w:tcPr>
            <w:tcW w:w="7668" w:type="dxa"/>
          </w:tcPr>
          <w:p w:rsidR="00C11D98" w:rsidRPr="00367DDF" w:rsidRDefault="00C11D98" w:rsidP="00367DD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C11D98" w:rsidRPr="00367DDF" w:rsidRDefault="00C11D98" w:rsidP="00367DDF">
            <w:pPr>
              <w:keepNext/>
              <w:autoSpaceDE w:val="0"/>
              <w:autoSpaceDN w:val="0"/>
              <w:spacing w:after="0" w:line="240" w:lineRule="auto"/>
              <w:ind w:left="-7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11D98" w:rsidRPr="00367DDF" w:rsidRDefault="00E07ADE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11D98" w:rsidRPr="00367DDF" w:rsidTr="00C11D98">
        <w:tc>
          <w:tcPr>
            <w:tcW w:w="7668" w:type="dxa"/>
          </w:tcPr>
          <w:p w:rsidR="00C11D98" w:rsidRPr="00367DDF" w:rsidRDefault="00C11D98" w:rsidP="00367DD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11D98" w:rsidRPr="00367DDF" w:rsidRDefault="00C11D98" w:rsidP="00367D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11D98" w:rsidRPr="00367DDF" w:rsidRDefault="00E07ADE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F2029" w:rsidRPr="00367DDF" w:rsidTr="00C11D98">
        <w:tc>
          <w:tcPr>
            <w:tcW w:w="7668" w:type="dxa"/>
          </w:tcPr>
          <w:p w:rsidR="00AF2029" w:rsidRPr="00367DDF" w:rsidRDefault="00AF2029" w:rsidP="00367DD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1903" w:type="dxa"/>
          </w:tcPr>
          <w:p w:rsidR="00AF2029" w:rsidRDefault="00AF2029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1D98" w:rsidRPr="00367DDF" w:rsidRDefault="00C11D98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367D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11D98" w:rsidRPr="00367DDF" w:rsidRDefault="009374E2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ЕН.01. </w:t>
      </w:r>
      <w:r w:rsidR="00207120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</w:p>
    <w:p w:rsidR="00BE31AC" w:rsidRPr="00367DDF" w:rsidRDefault="00BE31AC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  <w:r w:rsidR="00207120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2F1F" w:rsidRPr="00412F1F" w:rsidRDefault="00412F1F" w:rsidP="00412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26.02.03 «Судовождение». </w:t>
      </w:r>
    </w:p>
    <w:p w:rsidR="006D6F6C" w:rsidRPr="00367DDF" w:rsidRDefault="00412F1F" w:rsidP="00412F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2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профессиональной подготовке по специальности 26.02.03 «Судовождение» квалификация техник-судоводитель, для лиц, имею-</w:t>
      </w:r>
      <w:proofErr w:type="spellStart"/>
      <w:r w:rsidRPr="00412F1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41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образование, в профессиональном обучении (программы повышения </w:t>
      </w:r>
      <w:proofErr w:type="spellStart"/>
      <w:r w:rsidRPr="00412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квали-фикации</w:t>
      </w:r>
      <w:proofErr w:type="spellEnd"/>
      <w:r w:rsidRPr="0041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переподготовки) по специальности 26.02.03 «Судовождение» и в дополнительном профессиональном образовании (программы повышения квалификации и переподготовки) по специальности 26.02.03 «Судовождение» для лиц, имеющих и (или) получающих полное профессиональное или высшее образование.</w:t>
      </w:r>
    </w:p>
    <w:p w:rsidR="00412F1F" w:rsidRDefault="00412F1F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7C022D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22D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естественно-научный цикл</w:t>
      </w: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B2AAF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="00FB2AAF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AAF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9374E2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74E2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21E" w:rsidRDefault="007C022D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дифференциальные уравнения, </w:t>
      </w:r>
    </w:p>
    <w:p w:rsidR="00C11D98" w:rsidRPr="00367DDF" w:rsidRDefault="007C022D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9374E2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численные методы для решения прикладных задач.</w:t>
      </w:r>
    </w:p>
    <w:p w:rsidR="00C11D98" w:rsidRPr="00367DDF" w:rsidRDefault="0056696F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8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9374E2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21E" w:rsidRDefault="009374E2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методы математического анализа, </w:t>
      </w:r>
    </w:p>
    <w:p w:rsidR="0080621E" w:rsidRDefault="009374E2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вероятностей и математической статистики, </w:t>
      </w:r>
    </w:p>
    <w:p w:rsidR="00C11D98" w:rsidRPr="00367DDF" w:rsidRDefault="009374E2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дифференциальных уравнений</w:t>
      </w: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434361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</w:t>
      </w:r>
      <w:r w:rsidR="0014100F" w:rsidRPr="0036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57</w:t>
      </w:r>
      <w:r w:rsidR="00434361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учебной работы обучающегося (обя</w:t>
      </w:r>
      <w:r w:rsidR="00657E68"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зательных учебных занятий) </w:t>
      </w:r>
      <w:r w:rsidR="0014100F" w:rsidRPr="0036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D98" w:rsidRPr="00367DDF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внеаудиторной (самостоятельной)</w:t>
      </w:r>
      <w:r w:rsidR="005A56AC" w:rsidRPr="00367DD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учебной работы </w:t>
      </w:r>
      <w:r w:rsidR="00BE31AC" w:rsidRPr="00367DD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обучающегося </w:t>
      </w:r>
      <w:r w:rsidR="00BE31AC" w:rsidRPr="00367DDF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  <w:lang w:eastAsia="ru-RU"/>
        </w:rPr>
        <w:t>18</w:t>
      </w:r>
      <w:r w:rsidRPr="00367DD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часов.</w:t>
      </w: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F1F" w:rsidRDefault="00412F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4ABF" w:rsidRPr="00367DDF" w:rsidRDefault="00AC4ABF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12F1F" w:rsidRDefault="00412F1F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C11D98" w:rsidRPr="00367DDF" w:rsidTr="00C11D9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11D98" w:rsidRPr="00367DDF" w:rsidTr="00C11D9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162047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C11D98" w:rsidRPr="00367DDF" w:rsidTr="00C11D9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162047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C11D98" w:rsidRPr="00367DDF" w:rsidTr="00C11D9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98" w:rsidRPr="00367DDF" w:rsidRDefault="00C11D98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11D98" w:rsidRPr="00367DDF" w:rsidTr="00C11D9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172C4B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C11D98" w:rsidRPr="00367DDF" w:rsidTr="00C11D9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</w:t>
            </w:r>
            <w:r w:rsidR="002A10DE"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бная работа обучающегося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FB0215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C11D98" w:rsidRPr="00367DDF" w:rsidTr="00C11D9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D98" w:rsidRPr="00367DDF" w:rsidRDefault="00C11D98" w:rsidP="0036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36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07120" w:rsidRPr="00367D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="00412F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98" w:rsidRPr="00367DDF" w:rsidRDefault="00C11D98" w:rsidP="0036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D98" w:rsidRPr="00367DDF" w:rsidSect="00367DDF">
          <w:footerReference w:type="default" r:id="rId10"/>
          <w:pgSz w:w="11906" w:h="16838"/>
          <w:pgMar w:top="567" w:right="567" w:bottom="567" w:left="1134" w:header="708" w:footer="708" w:gutter="0"/>
          <w:cols w:space="720"/>
        </w:sectPr>
      </w:pPr>
    </w:p>
    <w:p w:rsidR="00C11D98" w:rsidRDefault="00C11D98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D84735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ЕН.01.</w:t>
      </w: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0DE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</w:p>
    <w:p w:rsidR="007B7D84" w:rsidRDefault="007B7D84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2"/>
        <w:gridCol w:w="9185"/>
        <w:gridCol w:w="1026"/>
        <w:gridCol w:w="1309"/>
      </w:tblGrid>
      <w:tr w:rsidR="007B7D84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линейной алгебры и аналитической геометрии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Определители. Решение систем линейных уравнений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Матрицы и определители.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систем линейных уравнений методом Крамера»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1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с матрицами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матрицы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определителей методом исключения неизвестных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Полярная система координат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из декартовых координат в полярные и наоборот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249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49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Полярная система координат. Переход от полярных координат к декартовым и обратно.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87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Декартова система координат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точек в декартовых и полярных координатах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комплексных чисел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 и их геометрическая интерпретация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числами в тригонометрической и показательной формах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№3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«Действия над комплексными числами в алгебраической форме»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367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«Действия над комплексными числами в тригонометрической форме»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87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Графическое изображение комплексных чисел 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Муавра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Дифференциальное исчисление функции одной переменной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Производные. Производная сложной функции.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функций с помощью производных.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5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«Вычисление производных сложных функций»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функций</w:t>
            </w:r>
            <w:r w:rsidRPr="003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производных (по полной схеме)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14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предела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пределов элементарных функций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исследования функций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на исследование функций по полной схеме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 Интегральное исчисление функций одной переменной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57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интегрирования.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площадей фигур с помощью определенного интеграла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№7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«Вычисление определенного интеграла»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87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интегралов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Приближенное вычисление определенных интегралов методом прямоугольников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 Обыкновенные дифференциальные уравнения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нескольких переменных. Понятие о дифференциальном уравнении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 с разделенными и разделяющимися переменными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№8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простейших дифференциальных уравнений»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87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дифференциальные уравнения первого порядка. 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дифференциальные уравнения первого порядка.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Основы теории вероятностей и математической статистики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Элементы комбинаторики, теории вероятностей и статистики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комбинаторных и упражнений с применением   формулы полной вероятности»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14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Бином Ньютона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правил для решения комбинаторных задач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 и медиана выборки</w:t>
            </w:r>
          </w:p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полной вероятности событий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Pr="00367D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7D84" w:rsidRPr="00367DDF" w:rsidTr="009E13A7">
        <w:trPr>
          <w:trHeight w:val="284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84" w:rsidRPr="00367DDF" w:rsidRDefault="007B7D84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84" w:rsidRPr="00367DDF" w:rsidRDefault="007B7D84" w:rsidP="009E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84" w:rsidRPr="00412F1F" w:rsidRDefault="007B7D84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D84" w:rsidRPr="00412F1F" w:rsidRDefault="007B7D84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7D84" w:rsidRPr="00367DDF" w:rsidRDefault="007B7D84" w:rsidP="004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367D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367D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68608C" w:rsidRPr="00367DDF" w:rsidRDefault="0068608C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98" w:rsidRPr="00367DDF" w:rsidRDefault="00C11D98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11D98" w:rsidRPr="00367DDF" w:rsidRDefault="00C11D98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11D98" w:rsidRPr="00367DDF" w:rsidRDefault="00C11D98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11D98" w:rsidRPr="00367DDF" w:rsidRDefault="00C11D98" w:rsidP="0036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11D98" w:rsidRPr="00367DDF" w:rsidRDefault="00C11D98" w:rsidP="00367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D98" w:rsidRPr="00367DDF" w:rsidSect="00367DDF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1A7F8F" w:rsidRDefault="001A7F8F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="0068608C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математики.</w:t>
      </w: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  <w:r w:rsidR="0068608C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5плоскостная доска</w:t>
      </w:r>
      <w:r w:rsidR="0053473D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доска белая для работы фломастером, одновременно является экраном</w:t>
      </w:r>
      <w:r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473D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проектора, 30 посадочных мест, 8</w:t>
      </w:r>
      <w:r w:rsidR="00AC4ABF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стендов с необходимой информацией</w:t>
      </w: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r w:rsidR="00AC4ABF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проектор, 4 компьютера, папки с дидактическим материалом.</w:t>
      </w:r>
    </w:p>
    <w:p w:rsidR="001A7F8F" w:rsidRDefault="001A7F8F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учебных изданий, </w:t>
      </w:r>
      <w:r w:rsidR="005176D4" w:rsidRPr="0036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r w:rsidRPr="0036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дополнительной литературы</w:t>
      </w:r>
    </w:p>
    <w:p w:rsidR="00774719" w:rsidRDefault="00774719" w:rsidP="0077471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719" w:rsidRDefault="00774719" w:rsidP="0077471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74719" w:rsidRDefault="00774719" w:rsidP="0077471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Элементы алгебры. Электронный ресурс. Учебник. Санкт-Петербург. СПБ 2015-102 стр. Режим доступа: </w:t>
      </w:r>
      <w:r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74719" w:rsidRDefault="00774719" w:rsidP="0077471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Р.П. Шепелева. Математика. Электронный ресурс. Учебное пособие для студентов. ЭБС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719" w:rsidRDefault="00774719" w:rsidP="0077471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3.Тетруашвили А.В. Математика. Практикум. Саратов 2016 г.: 159стр. ЭБС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</w:p>
    <w:p w:rsidR="00774719" w:rsidRDefault="00774719" w:rsidP="0077471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719" w:rsidRDefault="00774719" w:rsidP="0077471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774719" w:rsidRDefault="00774719" w:rsidP="0077471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Лисичкин В.Т., Соловейчик И.Л., Сборник задач по математике с решениями для техникумов. М.: Издательство: ОНИКС 21 век,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.-464 с.</w:t>
      </w:r>
    </w:p>
    <w:p w:rsidR="00774719" w:rsidRDefault="00774719" w:rsidP="0077471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задач по математике: учеб. пособие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Издательство: Дрофа, 2009г. – 204 с.</w:t>
      </w:r>
    </w:p>
    <w:p w:rsidR="00774719" w:rsidRDefault="00774719" w:rsidP="0077471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Н.В. Сборник дидактических заданий по математике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Серия: Среднее профессиональное образование. М. Издательство: Дрофа,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- 240 с.</w:t>
      </w:r>
    </w:p>
    <w:p w:rsidR="00774719" w:rsidRDefault="00774719" w:rsidP="00774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719" w:rsidRDefault="00774719" w:rsidP="007747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4719" w:rsidRDefault="00397BBD" w:rsidP="00774719">
      <w:pPr>
        <w:widowControl w:val="0"/>
        <w:numPr>
          <w:ilvl w:val="1"/>
          <w:numId w:val="7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774719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http://webmath.exponenta.ru</w:t>
        </w:r>
      </w:hyperlink>
      <w:r w:rsidR="00774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719" w:rsidRDefault="00774719" w:rsidP="0077471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сайте 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 теоретический и практический материал по высшей математике </w:t>
      </w:r>
    </w:p>
    <w:p w:rsidR="00774719" w:rsidRDefault="00397BBD" w:rsidP="00774719">
      <w:pPr>
        <w:widowControl w:val="0"/>
        <w:numPr>
          <w:ilvl w:val="1"/>
          <w:numId w:val="7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774719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http://www.mathprofi.ru</w:t>
        </w:r>
      </w:hyperlink>
      <w:r w:rsidR="00774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71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774719" w:rsidRDefault="00774719" w:rsidP="0077471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Высшая математика для заочников и не только</w:t>
      </w:r>
    </w:p>
    <w:p w:rsidR="00774719" w:rsidRDefault="00397BBD" w:rsidP="00774719">
      <w:pPr>
        <w:widowControl w:val="0"/>
        <w:numPr>
          <w:ilvl w:val="1"/>
          <w:numId w:val="7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774719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http://matematik-master.ru</w:t>
        </w:r>
      </w:hyperlink>
      <w:r w:rsidR="00774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719" w:rsidRDefault="00774719" w:rsidP="0077471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сайте можно найти лекции по высшей математике, решения типовых примеров</w:t>
      </w:r>
    </w:p>
    <w:p w:rsidR="00774719" w:rsidRDefault="00397BBD" w:rsidP="00774719">
      <w:pPr>
        <w:widowControl w:val="0"/>
        <w:numPr>
          <w:ilvl w:val="1"/>
          <w:numId w:val="7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hyperlink r:id="rId14" w:history="1">
        <w:r w:rsidR="00774719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http://integraloff.net</w:t>
        </w:r>
      </w:hyperlink>
      <w:r w:rsidR="0077471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74719" w:rsidRDefault="00774719" w:rsidP="0077471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0"/>
        </w:rPr>
        <w:t>айт предназначен для решения различных задач по математике в режиме 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0"/>
        </w:rPr>
        <w:t>онлайн</w:t>
      </w:r>
    </w:p>
    <w:p w:rsidR="00774719" w:rsidRDefault="00397BBD" w:rsidP="00774719">
      <w:pPr>
        <w:widowControl w:val="0"/>
        <w:numPr>
          <w:ilvl w:val="1"/>
          <w:numId w:val="7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hyperlink r:id="rId15" w:history="1">
        <w:r w:rsidR="00774719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http://www.exponenta.ru</w:t>
        </w:r>
      </w:hyperlink>
      <w:r w:rsidR="0077471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74719" w:rsidRDefault="00774719" w:rsidP="00774719">
      <w:pPr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Образовательный математический сайт</w:t>
      </w:r>
    </w:p>
    <w:p w:rsidR="00774719" w:rsidRDefault="00774719" w:rsidP="00774719">
      <w:pPr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br w:type="page"/>
      </w:r>
    </w:p>
    <w:p w:rsidR="00C11D98" w:rsidRPr="00367DDF" w:rsidRDefault="0059384F" w:rsidP="001A7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C11D98" w:rsidRPr="0036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ДИСЦИПЛИНЫ</w:t>
      </w:r>
    </w:p>
    <w:p w:rsidR="001A7F8F" w:rsidRDefault="001A7F8F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D98" w:rsidRPr="00367DDF" w:rsidRDefault="00C11D98" w:rsidP="001A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</w:t>
      </w:r>
      <w:r w:rsidR="005176D4"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работ, а</w:t>
      </w:r>
      <w:r w:rsidRPr="0036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выполнения обучающимися индивидуальных заданий, проектов, исследований.</w:t>
      </w:r>
    </w:p>
    <w:p w:rsidR="00D91028" w:rsidRPr="00367DDF" w:rsidRDefault="00D9102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5"/>
      </w:tblGrid>
      <w:tr w:rsidR="00C11D98" w:rsidRPr="00367DDF" w:rsidTr="00E07A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98" w:rsidRPr="00367DDF" w:rsidRDefault="00C11D98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11D98" w:rsidRPr="00367DDF" w:rsidRDefault="00C11D98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98" w:rsidRPr="00367DDF" w:rsidRDefault="00C11D98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48750E" w:rsidRPr="00367DDF" w:rsidTr="00E07A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E" w:rsidRPr="00367DDF" w:rsidRDefault="0048750E" w:rsidP="0036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E" w:rsidRPr="00367DDF" w:rsidRDefault="0048750E" w:rsidP="0036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383" w:rsidRPr="00367DDF" w:rsidTr="00E07ADE">
        <w:trPr>
          <w:trHeight w:val="10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3" w:rsidRPr="00367DDF" w:rsidRDefault="00416383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простые дифференциальные уравнения, применять основные численные методы для решения прикладных задач.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83" w:rsidRPr="00367DDF" w:rsidRDefault="00BD3B47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методов решения систем линейных уравнений для определения трех и более неизвестных. Решение дифференциальных уравнений с разделенными и разделяющимися переменными.</w:t>
            </w:r>
          </w:p>
        </w:tc>
      </w:tr>
      <w:tr w:rsidR="00416383" w:rsidRPr="00367DDF" w:rsidTr="00E07ADE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3" w:rsidRPr="00367DDF" w:rsidRDefault="00416383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416383" w:rsidRPr="00367DDF" w:rsidRDefault="00416383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6383" w:rsidRPr="00367DDF" w:rsidTr="00E07ADE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3" w:rsidRPr="00367DDF" w:rsidRDefault="00416383" w:rsidP="0036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3" w:rsidRPr="00367DDF" w:rsidRDefault="00BD3B47" w:rsidP="00E0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решения упражнений и задач на применение производной, исследование функций с применением методов математического анализа. Применять законы математической статистики для прикладных задач </w:t>
            </w:r>
          </w:p>
        </w:tc>
      </w:tr>
    </w:tbl>
    <w:p w:rsidR="00C11D98" w:rsidRPr="00367DDF" w:rsidRDefault="00C11D98" w:rsidP="003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2029" w:rsidRDefault="00AF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029" w:rsidRDefault="00AF2029" w:rsidP="00AF202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AF2029" w:rsidRPr="00945695" w:rsidRDefault="00AF2029" w:rsidP="00AF202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5 </w:t>
      </w:r>
      <w:r w:rsidRPr="0094569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AF2029" w:rsidRPr="00945695" w:rsidRDefault="00AF2029" w:rsidP="00AF202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F2029" w:rsidRPr="00945695" w:rsidTr="00FD464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29" w:rsidRPr="00945695" w:rsidRDefault="00AF2029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29" w:rsidRPr="00945695" w:rsidRDefault="00AF2029" w:rsidP="00FD464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29" w:rsidRPr="00945695" w:rsidRDefault="00AF2029" w:rsidP="00FD464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29" w:rsidRPr="00945695" w:rsidRDefault="00AF2029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29" w:rsidRPr="00945695" w:rsidRDefault="00AF2029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AF2029" w:rsidRPr="00945695" w:rsidTr="00FD464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F2029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9" w:rsidRPr="00945695" w:rsidRDefault="00AF2029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AF2029" w:rsidRPr="00022382" w:rsidRDefault="00AF2029" w:rsidP="00AF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29" w:rsidRPr="00095AB2" w:rsidRDefault="00AF2029" w:rsidP="00AF20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F56FF" w:rsidRPr="00367DDF" w:rsidRDefault="003F56FF" w:rsidP="0036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6FF" w:rsidRPr="00367DDF" w:rsidSect="00367D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BD" w:rsidRDefault="00397BBD" w:rsidP="00622E04">
      <w:pPr>
        <w:spacing w:after="0" w:line="240" w:lineRule="auto"/>
      </w:pPr>
      <w:r>
        <w:separator/>
      </w:r>
    </w:p>
  </w:endnote>
  <w:endnote w:type="continuationSeparator" w:id="0">
    <w:p w:rsidR="00397BBD" w:rsidRDefault="00397BBD" w:rsidP="006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066634"/>
      <w:docPartObj>
        <w:docPartGallery w:val="Page Numbers (Bottom of Page)"/>
        <w:docPartUnique/>
      </w:docPartObj>
    </w:sdtPr>
    <w:sdtEndPr/>
    <w:sdtContent>
      <w:p w:rsidR="00D8084E" w:rsidRDefault="007721F4">
        <w:pPr>
          <w:pStyle w:val="a6"/>
          <w:jc w:val="right"/>
        </w:pPr>
        <w:r>
          <w:fldChar w:fldCharType="begin"/>
        </w:r>
        <w:r w:rsidR="00D8084E">
          <w:instrText>PAGE   \* MERGEFORMAT</w:instrText>
        </w:r>
        <w:r>
          <w:fldChar w:fldCharType="separate"/>
        </w:r>
        <w:r w:rsidR="00774719">
          <w:rPr>
            <w:noProof/>
          </w:rPr>
          <w:t>9</w:t>
        </w:r>
        <w:r>
          <w:fldChar w:fldCharType="end"/>
        </w:r>
      </w:p>
    </w:sdtContent>
  </w:sdt>
  <w:p w:rsidR="00D8084E" w:rsidRDefault="00D80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BD" w:rsidRDefault="00397BBD" w:rsidP="00622E04">
      <w:pPr>
        <w:spacing w:after="0" w:line="240" w:lineRule="auto"/>
      </w:pPr>
      <w:r>
        <w:separator/>
      </w:r>
    </w:p>
  </w:footnote>
  <w:footnote w:type="continuationSeparator" w:id="0">
    <w:p w:rsidR="00397BBD" w:rsidRDefault="00397BBD" w:rsidP="0062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586EF7"/>
    <w:multiLevelType w:val="hybridMultilevel"/>
    <w:tmpl w:val="2404229C"/>
    <w:lvl w:ilvl="0" w:tplc="753CDEA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8D659A"/>
    <w:multiLevelType w:val="multilevel"/>
    <w:tmpl w:val="EC3AFD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9A2415B"/>
    <w:multiLevelType w:val="hybridMultilevel"/>
    <w:tmpl w:val="33EEA33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3B23"/>
    <w:multiLevelType w:val="hybridMultilevel"/>
    <w:tmpl w:val="2404229C"/>
    <w:lvl w:ilvl="0" w:tplc="753CDEA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9E55F53"/>
    <w:multiLevelType w:val="hybridMultilevel"/>
    <w:tmpl w:val="5328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98"/>
    <w:rsid w:val="00023A7B"/>
    <w:rsid w:val="00035DCE"/>
    <w:rsid w:val="00040D66"/>
    <w:rsid w:val="000C34B5"/>
    <w:rsid w:val="000C7A53"/>
    <w:rsid w:val="000E610B"/>
    <w:rsid w:val="00101150"/>
    <w:rsid w:val="00117B3F"/>
    <w:rsid w:val="00135146"/>
    <w:rsid w:val="0014100F"/>
    <w:rsid w:val="00162047"/>
    <w:rsid w:val="00172C4B"/>
    <w:rsid w:val="001A7F8F"/>
    <w:rsid w:val="001B55BF"/>
    <w:rsid w:val="001C5D33"/>
    <w:rsid w:val="001D5389"/>
    <w:rsid w:val="001F1C67"/>
    <w:rsid w:val="00207120"/>
    <w:rsid w:val="00221D71"/>
    <w:rsid w:val="00257FD8"/>
    <w:rsid w:val="0027569F"/>
    <w:rsid w:val="00295AA1"/>
    <w:rsid w:val="002A10DE"/>
    <w:rsid w:val="002A175E"/>
    <w:rsid w:val="002A69D7"/>
    <w:rsid w:val="002B6471"/>
    <w:rsid w:val="002D7825"/>
    <w:rsid w:val="002E58D2"/>
    <w:rsid w:val="00306D06"/>
    <w:rsid w:val="00327C6A"/>
    <w:rsid w:val="00333439"/>
    <w:rsid w:val="0036407E"/>
    <w:rsid w:val="00367DDF"/>
    <w:rsid w:val="00373CD2"/>
    <w:rsid w:val="0037434B"/>
    <w:rsid w:val="0038186E"/>
    <w:rsid w:val="00383F0F"/>
    <w:rsid w:val="003974A9"/>
    <w:rsid w:val="00397BBD"/>
    <w:rsid w:val="003A3A07"/>
    <w:rsid w:val="003B73DB"/>
    <w:rsid w:val="003F56FF"/>
    <w:rsid w:val="00412F1F"/>
    <w:rsid w:val="00415F10"/>
    <w:rsid w:val="00416383"/>
    <w:rsid w:val="0042138E"/>
    <w:rsid w:val="0042297D"/>
    <w:rsid w:val="00434361"/>
    <w:rsid w:val="00444257"/>
    <w:rsid w:val="00455F10"/>
    <w:rsid w:val="0048750E"/>
    <w:rsid w:val="004919E3"/>
    <w:rsid w:val="00514B7B"/>
    <w:rsid w:val="005176D4"/>
    <w:rsid w:val="00520979"/>
    <w:rsid w:val="00520CE8"/>
    <w:rsid w:val="005226BD"/>
    <w:rsid w:val="005321E9"/>
    <w:rsid w:val="0053473D"/>
    <w:rsid w:val="005529CD"/>
    <w:rsid w:val="005638B1"/>
    <w:rsid w:val="0056455C"/>
    <w:rsid w:val="0056696F"/>
    <w:rsid w:val="0059384F"/>
    <w:rsid w:val="00593BC0"/>
    <w:rsid w:val="005A39FF"/>
    <w:rsid w:val="005A56AC"/>
    <w:rsid w:val="005A7093"/>
    <w:rsid w:val="005C7E5C"/>
    <w:rsid w:val="005E03C6"/>
    <w:rsid w:val="005E2501"/>
    <w:rsid w:val="00622E04"/>
    <w:rsid w:val="006370B9"/>
    <w:rsid w:val="00647D6D"/>
    <w:rsid w:val="00650044"/>
    <w:rsid w:val="00657E68"/>
    <w:rsid w:val="00665ACD"/>
    <w:rsid w:val="006735C3"/>
    <w:rsid w:val="006736CE"/>
    <w:rsid w:val="0068119A"/>
    <w:rsid w:val="0068608C"/>
    <w:rsid w:val="00692E5C"/>
    <w:rsid w:val="006C07CF"/>
    <w:rsid w:val="006D6F6C"/>
    <w:rsid w:val="006E2B2C"/>
    <w:rsid w:val="007318D0"/>
    <w:rsid w:val="00741EE5"/>
    <w:rsid w:val="007704C7"/>
    <w:rsid w:val="007721F4"/>
    <w:rsid w:val="00774719"/>
    <w:rsid w:val="00774FBE"/>
    <w:rsid w:val="007764F0"/>
    <w:rsid w:val="00780965"/>
    <w:rsid w:val="00782175"/>
    <w:rsid w:val="007B7D84"/>
    <w:rsid w:val="007C022D"/>
    <w:rsid w:val="007C1046"/>
    <w:rsid w:val="007E6145"/>
    <w:rsid w:val="0080055A"/>
    <w:rsid w:val="0080621E"/>
    <w:rsid w:val="00815AFC"/>
    <w:rsid w:val="0083686A"/>
    <w:rsid w:val="00840820"/>
    <w:rsid w:val="008517EC"/>
    <w:rsid w:val="008766E4"/>
    <w:rsid w:val="00882EB3"/>
    <w:rsid w:val="008A1420"/>
    <w:rsid w:val="008B5245"/>
    <w:rsid w:val="008C24F8"/>
    <w:rsid w:val="008E7536"/>
    <w:rsid w:val="008F01F6"/>
    <w:rsid w:val="008F0CA3"/>
    <w:rsid w:val="008F3A9D"/>
    <w:rsid w:val="00912AC0"/>
    <w:rsid w:val="00920906"/>
    <w:rsid w:val="00927EDB"/>
    <w:rsid w:val="00932527"/>
    <w:rsid w:val="009374E2"/>
    <w:rsid w:val="0095624E"/>
    <w:rsid w:val="00980CA3"/>
    <w:rsid w:val="00981596"/>
    <w:rsid w:val="00997A8E"/>
    <w:rsid w:val="009B4652"/>
    <w:rsid w:val="009B62DD"/>
    <w:rsid w:val="009D1CFD"/>
    <w:rsid w:val="009D4C77"/>
    <w:rsid w:val="009F39BF"/>
    <w:rsid w:val="009F4AE2"/>
    <w:rsid w:val="00A44245"/>
    <w:rsid w:val="00A51A9F"/>
    <w:rsid w:val="00A53234"/>
    <w:rsid w:val="00A54F90"/>
    <w:rsid w:val="00A70717"/>
    <w:rsid w:val="00A76025"/>
    <w:rsid w:val="00A83EE0"/>
    <w:rsid w:val="00A9789D"/>
    <w:rsid w:val="00AA686F"/>
    <w:rsid w:val="00AC3C2C"/>
    <w:rsid w:val="00AC4ABF"/>
    <w:rsid w:val="00AE7BE3"/>
    <w:rsid w:val="00AF0DD9"/>
    <w:rsid w:val="00AF1BEA"/>
    <w:rsid w:val="00AF2029"/>
    <w:rsid w:val="00AF33FC"/>
    <w:rsid w:val="00AF771C"/>
    <w:rsid w:val="00B443BD"/>
    <w:rsid w:val="00B46BC2"/>
    <w:rsid w:val="00B56C29"/>
    <w:rsid w:val="00B65B99"/>
    <w:rsid w:val="00B72746"/>
    <w:rsid w:val="00BA7AAA"/>
    <w:rsid w:val="00BD3B47"/>
    <w:rsid w:val="00BE31AC"/>
    <w:rsid w:val="00BF5BE6"/>
    <w:rsid w:val="00BF7864"/>
    <w:rsid w:val="00C11D98"/>
    <w:rsid w:val="00C13010"/>
    <w:rsid w:val="00C30837"/>
    <w:rsid w:val="00C824B3"/>
    <w:rsid w:val="00C834D4"/>
    <w:rsid w:val="00CB35E0"/>
    <w:rsid w:val="00CB3704"/>
    <w:rsid w:val="00CB43AD"/>
    <w:rsid w:val="00CC7356"/>
    <w:rsid w:val="00CC73F1"/>
    <w:rsid w:val="00CD0A16"/>
    <w:rsid w:val="00CD3581"/>
    <w:rsid w:val="00CF116A"/>
    <w:rsid w:val="00D0290F"/>
    <w:rsid w:val="00D556C6"/>
    <w:rsid w:val="00D6220F"/>
    <w:rsid w:val="00D700E0"/>
    <w:rsid w:val="00D70FC6"/>
    <w:rsid w:val="00D72B20"/>
    <w:rsid w:val="00D8084E"/>
    <w:rsid w:val="00D84735"/>
    <w:rsid w:val="00D91028"/>
    <w:rsid w:val="00DA26F0"/>
    <w:rsid w:val="00DA395F"/>
    <w:rsid w:val="00DA59B1"/>
    <w:rsid w:val="00DA6F8C"/>
    <w:rsid w:val="00DC44A5"/>
    <w:rsid w:val="00DD45FA"/>
    <w:rsid w:val="00DD7FAA"/>
    <w:rsid w:val="00E07ADE"/>
    <w:rsid w:val="00E461CB"/>
    <w:rsid w:val="00E538DA"/>
    <w:rsid w:val="00E65137"/>
    <w:rsid w:val="00E75884"/>
    <w:rsid w:val="00EE21B5"/>
    <w:rsid w:val="00EE6890"/>
    <w:rsid w:val="00EE690F"/>
    <w:rsid w:val="00EF200B"/>
    <w:rsid w:val="00F04ECC"/>
    <w:rsid w:val="00F21352"/>
    <w:rsid w:val="00F31ADF"/>
    <w:rsid w:val="00F40DBC"/>
    <w:rsid w:val="00F50D1A"/>
    <w:rsid w:val="00F51A44"/>
    <w:rsid w:val="00F53559"/>
    <w:rsid w:val="00F53612"/>
    <w:rsid w:val="00F604C6"/>
    <w:rsid w:val="00F622F3"/>
    <w:rsid w:val="00F7671F"/>
    <w:rsid w:val="00F91F78"/>
    <w:rsid w:val="00F95B51"/>
    <w:rsid w:val="00FA7CB0"/>
    <w:rsid w:val="00FB0215"/>
    <w:rsid w:val="00FB2AAF"/>
    <w:rsid w:val="00FB57AE"/>
    <w:rsid w:val="00FD0D1B"/>
    <w:rsid w:val="00FD1897"/>
    <w:rsid w:val="00FE57D7"/>
    <w:rsid w:val="00FE6473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BD9265-CF16-4311-911D-A63D95C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E04"/>
  </w:style>
  <w:style w:type="paragraph" w:styleId="a6">
    <w:name w:val="footer"/>
    <w:basedOn w:val="a"/>
    <w:link w:val="a7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E04"/>
  </w:style>
  <w:style w:type="paragraph" w:styleId="a8">
    <w:name w:val="Balloon Text"/>
    <w:basedOn w:val="a"/>
    <w:link w:val="a9"/>
    <w:uiPriority w:val="99"/>
    <w:semiHidden/>
    <w:unhideWhenUsed/>
    <w:rsid w:val="006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C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A7F8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F20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A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tematik-mast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prof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math.exponen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nenta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graloff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A2C1-1A71-4886-89D1-7AE822E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Сервис</cp:lastModifiedBy>
  <cp:revision>10</cp:revision>
  <cp:lastPrinted>2017-09-26T08:24:00Z</cp:lastPrinted>
  <dcterms:created xsi:type="dcterms:W3CDTF">2017-09-26T08:25:00Z</dcterms:created>
  <dcterms:modified xsi:type="dcterms:W3CDTF">2019-07-08T10:03:00Z</dcterms:modified>
</cp:coreProperties>
</file>